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37C79" w14:textId="559DD8E7" w:rsidR="008506DD" w:rsidRPr="00D636C0" w:rsidRDefault="008506DD" w:rsidP="008506DD">
      <w:pPr>
        <w:spacing w:after="0"/>
        <w:ind w:left="1988" w:hanging="1988"/>
        <w:jc w:val="both"/>
        <w:rPr>
          <w:rFonts w:ascii="Arial" w:eastAsia="Batang" w:hAnsi="Arial" w:cs="Arial"/>
          <w:b/>
          <w:bCs/>
          <w:sz w:val="24"/>
          <w:szCs w:val="24"/>
          <w:lang w:val="de-DE"/>
        </w:rPr>
      </w:pPr>
      <w:r w:rsidRPr="00D636C0">
        <w:rPr>
          <w:rFonts w:ascii="Arial" w:eastAsia="Batang" w:hAnsi="Arial" w:cs="Arial"/>
          <w:b/>
          <w:bCs/>
          <w:sz w:val="24"/>
          <w:szCs w:val="24"/>
          <w:lang w:val="de-DE"/>
        </w:rPr>
        <w:t>3GPP TSG RAN WG1 #108-e</w:t>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Pr="00D636C0">
        <w:rPr>
          <w:rFonts w:ascii="Arial" w:eastAsia="Batang" w:hAnsi="Arial" w:cs="Arial"/>
          <w:b/>
          <w:bCs/>
          <w:sz w:val="24"/>
          <w:szCs w:val="24"/>
          <w:lang w:val="de-DE"/>
        </w:rPr>
        <w:tab/>
      </w:r>
      <w:r w:rsidR="00D636C0" w:rsidRPr="00D636C0">
        <w:rPr>
          <w:rFonts w:ascii="Arial" w:eastAsia="Batang" w:hAnsi="Arial" w:cs="Arial"/>
          <w:b/>
          <w:bCs/>
          <w:sz w:val="24"/>
          <w:szCs w:val="24"/>
          <w:lang w:val="de-DE"/>
        </w:rPr>
        <w:t xml:space="preserve">    R1-2201710</w:t>
      </w:r>
    </w:p>
    <w:p w14:paraId="515B0433" w14:textId="77777777" w:rsidR="008506DD" w:rsidRPr="00D636C0" w:rsidRDefault="008506DD" w:rsidP="008506DD">
      <w:pPr>
        <w:spacing w:after="0"/>
        <w:ind w:left="1988" w:hanging="1988"/>
        <w:jc w:val="both"/>
        <w:rPr>
          <w:rFonts w:ascii="Arial" w:eastAsia="Batang" w:hAnsi="Arial" w:cs="Arial"/>
          <w:b/>
          <w:bCs/>
          <w:sz w:val="24"/>
          <w:szCs w:val="24"/>
        </w:rPr>
      </w:pPr>
      <w:r w:rsidRPr="00D636C0">
        <w:rPr>
          <w:rFonts w:ascii="Arial" w:eastAsia="Batang" w:hAnsi="Arial" w:cs="Arial"/>
          <w:b/>
          <w:bCs/>
          <w:sz w:val="24"/>
          <w:szCs w:val="24"/>
          <w:lang w:val="de-DE"/>
        </w:rPr>
        <w:t>e-Meeting, February 21</w:t>
      </w:r>
      <w:r w:rsidRPr="00D636C0">
        <w:rPr>
          <w:rFonts w:ascii="Arial" w:eastAsia="Batang" w:hAnsi="Arial" w:cs="Arial"/>
          <w:b/>
          <w:bCs/>
          <w:sz w:val="24"/>
          <w:szCs w:val="24"/>
          <w:vertAlign w:val="superscript"/>
          <w:lang w:val="de-DE"/>
        </w:rPr>
        <w:t>st</w:t>
      </w:r>
      <w:r w:rsidRPr="00D636C0">
        <w:rPr>
          <w:rFonts w:ascii="Arial" w:eastAsia="Batang" w:hAnsi="Arial" w:cs="Arial"/>
          <w:b/>
          <w:bCs/>
          <w:sz w:val="24"/>
          <w:szCs w:val="24"/>
          <w:lang w:val="de-DE"/>
        </w:rPr>
        <w:t xml:space="preserve"> – March 3</w:t>
      </w:r>
      <w:r w:rsidRPr="00D636C0">
        <w:rPr>
          <w:rFonts w:ascii="Arial" w:eastAsia="Batang" w:hAnsi="Arial" w:cs="Arial"/>
          <w:b/>
          <w:bCs/>
          <w:sz w:val="24"/>
          <w:szCs w:val="24"/>
          <w:vertAlign w:val="superscript"/>
          <w:lang w:val="de-DE"/>
        </w:rPr>
        <w:t>rd</w:t>
      </w:r>
      <w:r w:rsidRPr="00D636C0">
        <w:rPr>
          <w:rFonts w:ascii="Arial" w:eastAsia="Batang" w:hAnsi="Arial" w:cs="Arial"/>
          <w:b/>
          <w:bCs/>
          <w:sz w:val="24"/>
          <w:szCs w:val="24"/>
          <w:lang w:val="de-DE"/>
        </w:rPr>
        <w:t>, 2022</w:t>
      </w:r>
    </w:p>
    <w:p w14:paraId="76C5BEFA" w14:textId="205FFBAC" w:rsidR="00AF2E2E" w:rsidRPr="00E56746" w:rsidRDefault="00AF2E2E" w:rsidP="00F24C6F">
      <w:pPr>
        <w:spacing w:after="0"/>
        <w:ind w:left="1988" w:hanging="1988"/>
        <w:jc w:val="both"/>
        <w:rPr>
          <w:rFonts w:ascii="Arial" w:eastAsia="Batang" w:hAnsi="Arial" w:cs="Arial"/>
          <w:b/>
          <w:bCs/>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953B3BE"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5D73FD">
        <w:rPr>
          <w:rFonts w:ascii="Arial" w:hAnsi="Arial" w:cs="Arial"/>
          <w:b/>
          <w:sz w:val="24"/>
          <w:szCs w:val="24"/>
        </w:rPr>
        <w:t>Remaining details</w:t>
      </w:r>
      <w:r w:rsidR="0011684B" w:rsidRPr="0011684B">
        <w:rPr>
          <w:rFonts w:ascii="Arial" w:hAnsi="Arial" w:cs="Arial"/>
          <w:b/>
          <w:sz w:val="24"/>
          <w:szCs w:val="24"/>
        </w:rPr>
        <w:t xml:space="preserve"> on joint channel estimation for PUSCH</w:t>
      </w:r>
    </w:p>
    <w:p w14:paraId="6AC8B0BF" w14:textId="2AFCD0CD"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8.8.1.</w:t>
      </w:r>
      <w:r w:rsidR="00B7532A">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2CA0E4B9" w:rsidR="00AE42A6" w:rsidRPr="00825700" w:rsidRDefault="00CA4456" w:rsidP="00AE42A6">
      <w:pPr>
        <w:pStyle w:val="BodyText"/>
        <w:spacing w:before="120"/>
        <w:rPr>
          <w:rFonts w:ascii="Times New Roman" w:hAnsi="Times New Roman"/>
          <w:szCs w:val="20"/>
          <w:lang w:val="en-US" w:eastAsia="zh-CN"/>
        </w:rPr>
      </w:pPr>
      <w:r w:rsidRPr="00825700">
        <w:rPr>
          <w:rFonts w:ascii="Times New Roman" w:hAnsi="Times New Roman"/>
          <w:szCs w:val="20"/>
          <w:lang w:val="en-US" w:eastAsia="zh-CN"/>
        </w:rPr>
        <w:t>At the RAN1#10</w:t>
      </w:r>
      <w:r w:rsidR="00A0408E">
        <w:rPr>
          <w:rFonts w:ascii="Times New Roman" w:hAnsi="Times New Roman"/>
          <w:szCs w:val="20"/>
          <w:lang w:val="en-US" w:eastAsia="zh-CN"/>
        </w:rPr>
        <w:t>7</w:t>
      </w:r>
      <w:r w:rsidR="00846774">
        <w:rPr>
          <w:rFonts w:ascii="Times New Roman" w:hAnsi="Times New Roman"/>
          <w:szCs w:val="20"/>
          <w:lang w:val="en-US" w:eastAsia="zh-CN"/>
        </w:rPr>
        <w:t>b</w:t>
      </w:r>
      <w:r w:rsidRPr="00825700">
        <w:rPr>
          <w:rFonts w:ascii="Times New Roman" w:hAnsi="Times New Roman"/>
          <w:szCs w:val="20"/>
          <w:lang w:val="en-US" w:eastAsia="zh-CN"/>
        </w:rPr>
        <w:t>-e meeting, the following</w:t>
      </w:r>
      <w:r w:rsidR="00E47A9A">
        <w:rPr>
          <w:rFonts w:ascii="Times New Roman" w:hAnsi="Times New Roman"/>
          <w:szCs w:val="20"/>
          <w:lang w:val="en-US" w:eastAsia="zh-CN"/>
        </w:rPr>
        <w:t xml:space="preserve"> conclusions</w:t>
      </w:r>
      <w:r w:rsidR="00846774">
        <w:rPr>
          <w:rFonts w:ascii="Times New Roman" w:hAnsi="Times New Roman"/>
          <w:szCs w:val="20"/>
          <w:lang w:val="en-US" w:eastAsia="zh-CN"/>
        </w:rPr>
        <w:t xml:space="preserve"> and</w:t>
      </w:r>
      <w:r w:rsidRPr="00825700">
        <w:rPr>
          <w:rFonts w:ascii="Times New Roman" w:hAnsi="Times New Roman"/>
          <w:szCs w:val="20"/>
          <w:lang w:val="en-US" w:eastAsia="zh-CN"/>
        </w:rPr>
        <w:t xml:space="preserve"> agreements were made regarding</w:t>
      </w:r>
      <w:r w:rsidR="00ED1200" w:rsidRPr="00825700">
        <w:rPr>
          <w:rFonts w:ascii="Times New Roman" w:hAnsi="Times New Roman"/>
          <w:szCs w:val="20"/>
          <w:lang w:val="en-US" w:eastAsia="zh-CN"/>
        </w:rPr>
        <w:t xml:space="preserve"> joint channel estimation for PUSCH</w:t>
      </w:r>
      <w:r w:rsidR="00AE42A6" w:rsidRPr="00825700">
        <w:rPr>
          <w:rFonts w:ascii="Times New Roman" w:hAnsi="Times New Roman"/>
          <w:szCs w:val="20"/>
          <w:lang w:val="en-US" w:eastAsia="zh-CN"/>
        </w:rPr>
        <w:t xml:space="preserve"> </w:t>
      </w:r>
      <w:r w:rsidR="007F582C">
        <w:rPr>
          <w:rFonts w:ascii="Times New Roman" w:hAnsi="Times New Roman"/>
          <w:szCs w:val="20"/>
          <w:lang w:val="en-US" w:eastAsia="zh-CN"/>
        </w:rPr>
        <w:fldChar w:fldCharType="begin"/>
      </w:r>
      <w:r w:rsidR="007F582C">
        <w:rPr>
          <w:rFonts w:ascii="Times New Roman" w:hAnsi="Times New Roman"/>
          <w:szCs w:val="20"/>
          <w:lang w:val="en-US" w:eastAsia="zh-CN"/>
        </w:rPr>
        <w:instrText xml:space="preserve"> REF _Ref85740881 \r \h </w:instrText>
      </w:r>
      <w:r w:rsidR="007F582C">
        <w:rPr>
          <w:rFonts w:ascii="Times New Roman" w:hAnsi="Times New Roman"/>
          <w:szCs w:val="20"/>
          <w:lang w:val="en-US" w:eastAsia="zh-CN"/>
        </w:rPr>
      </w:r>
      <w:r w:rsidR="007F582C">
        <w:rPr>
          <w:rFonts w:ascii="Times New Roman" w:hAnsi="Times New Roman"/>
          <w:szCs w:val="20"/>
          <w:lang w:val="en-US" w:eastAsia="zh-CN"/>
        </w:rPr>
        <w:fldChar w:fldCharType="separate"/>
      </w:r>
      <w:r w:rsidR="007E4EF3">
        <w:rPr>
          <w:rFonts w:ascii="Times New Roman" w:hAnsi="Times New Roman"/>
          <w:szCs w:val="20"/>
          <w:lang w:val="en-US" w:eastAsia="zh-CN"/>
        </w:rPr>
        <w:t>[1]</w:t>
      </w:r>
      <w:r w:rsidR="007F582C">
        <w:rPr>
          <w:rFonts w:ascii="Times New Roman" w:hAnsi="Times New Roman"/>
          <w:szCs w:val="20"/>
          <w:lang w:val="en-US" w:eastAsia="zh-CN"/>
        </w:rPr>
        <w:fldChar w:fldCharType="end"/>
      </w:r>
      <w:r w:rsidR="00AE42A6" w:rsidRPr="00825700">
        <w:rPr>
          <w:rFonts w:ascii="Times New Roman" w:hAnsi="Times New Roman"/>
          <w:szCs w:val="20"/>
          <w:lang w:val="en-US" w:eastAsia="zh-CN"/>
        </w:rPr>
        <w:t>:</w:t>
      </w:r>
    </w:p>
    <w:p w14:paraId="520A8C0A" w14:textId="77777777" w:rsidR="000767F9" w:rsidRPr="000767F9" w:rsidRDefault="000767F9" w:rsidP="000767F9">
      <w:pPr>
        <w:overflowPunct/>
        <w:autoSpaceDE/>
        <w:autoSpaceDN/>
        <w:adjustRightInd/>
        <w:spacing w:before="120" w:after="120"/>
        <w:textAlignment w:val="auto"/>
        <w:rPr>
          <w:rFonts w:ascii="Times" w:eastAsia="Yu Mincho" w:hAnsi="Times"/>
          <w:b/>
          <w:bCs/>
          <w:iCs/>
          <w:szCs w:val="24"/>
          <w:u w:val="single"/>
          <w:lang w:eastAsia="ja-JP"/>
        </w:rPr>
      </w:pPr>
      <w:r w:rsidRPr="000767F9">
        <w:rPr>
          <w:rFonts w:ascii="Times" w:eastAsia="Yu Mincho" w:hAnsi="Times"/>
          <w:b/>
          <w:bCs/>
          <w:iCs/>
          <w:szCs w:val="24"/>
          <w:u w:val="single"/>
          <w:lang w:eastAsia="ja-JP"/>
        </w:rPr>
        <w:t>Conclusion</w:t>
      </w:r>
    </w:p>
    <w:p w14:paraId="79AB4D85" w14:textId="77777777" w:rsidR="000767F9" w:rsidRPr="000767F9" w:rsidRDefault="000767F9" w:rsidP="000767F9">
      <w:pPr>
        <w:numPr>
          <w:ilvl w:val="0"/>
          <w:numId w:val="38"/>
        </w:numPr>
        <w:overflowPunct/>
        <w:autoSpaceDE/>
        <w:autoSpaceDN/>
        <w:adjustRightInd/>
        <w:snapToGrid w:val="0"/>
        <w:spacing w:before="120" w:after="120" w:line="259" w:lineRule="auto"/>
        <w:ind w:left="418" w:hanging="418"/>
        <w:jc w:val="both"/>
        <w:textAlignment w:val="auto"/>
        <w:rPr>
          <w:rFonts w:eastAsia="Batang"/>
          <w:lang w:val="en-GB" w:eastAsia="x-none"/>
        </w:rPr>
      </w:pPr>
      <w:r w:rsidRPr="000767F9">
        <w:rPr>
          <w:rFonts w:eastAsia="Batang"/>
          <w:lang w:val="en-GB" w:eastAsia="x-none"/>
        </w:rPr>
        <w:t>It is not expected to redefine transmission occasion for PUSCH/PUCCH for DMRS bundling in Rel-17.</w:t>
      </w:r>
    </w:p>
    <w:p w14:paraId="3BC9EB1E" w14:textId="77777777" w:rsidR="000767F9" w:rsidRPr="000767F9" w:rsidRDefault="000767F9" w:rsidP="000767F9">
      <w:pPr>
        <w:overflowPunct/>
        <w:autoSpaceDE/>
        <w:autoSpaceDN/>
        <w:adjustRightInd/>
        <w:spacing w:before="120" w:after="120"/>
        <w:textAlignment w:val="auto"/>
        <w:rPr>
          <w:rFonts w:eastAsia="DengXian"/>
          <w:b/>
          <w:bCs/>
          <w:iCs/>
          <w:highlight w:val="green"/>
          <w:lang w:eastAsia="zh-CN"/>
        </w:rPr>
      </w:pPr>
      <w:r w:rsidRPr="000767F9">
        <w:rPr>
          <w:rFonts w:eastAsia="DengXian"/>
          <w:b/>
          <w:bCs/>
          <w:iCs/>
          <w:highlight w:val="green"/>
          <w:lang w:eastAsia="zh-CN"/>
        </w:rPr>
        <w:t>Agreement</w:t>
      </w:r>
    </w:p>
    <w:p w14:paraId="4C4DA4DB" w14:textId="77777777" w:rsidR="000767F9" w:rsidRPr="000767F9" w:rsidRDefault="000767F9" w:rsidP="000767F9">
      <w:pPr>
        <w:numPr>
          <w:ilvl w:val="0"/>
          <w:numId w:val="39"/>
        </w:numPr>
        <w:overflowPunct/>
        <w:autoSpaceDE/>
        <w:autoSpaceDN/>
        <w:adjustRightInd/>
        <w:snapToGrid w:val="0"/>
        <w:spacing w:after="60" w:line="259" w:lineRule="auto"/>
        <w:jc w:val="both"/>
        <w:textAlignment w:val="auto"/>
        <w:rPr>
          <w:rFonts w:eastAsia="Batang"/>
          <w:lang w:val="en-GB" w:eastAsia="x-none"/>
        </w:rPr>
      </w:pPr>
      <w:r w:rsidRPr="000767F9">
        <w:rPr>
          <w:rFonts w:eastAsia="Batang"/>
          <w:lang w:val="en-GB" w:eastAsia="zh-CN"/>
        </w:rPr>
        <w:t xml:space="preserve">The value range of </w:t>
      </w:r>
      <w:r w:rsidRPr="000767F9">
        <w:rPr>
          <w:rFonts w:eastAsia="Batang"/>
          <w:i/>
          <w:lang w:val="en-GB" w:eastAsia="zh-CN"/>
        </w:rPr>
        <w:t>PUSCH-TimeDomainWindowLength</w:t>
      </w:r>
      <w:r w:rsidRPr="000767F9">
        <w:rPr>
          <w:rFonts w:eastAsia="Batang"/>
          <w:lang w:val="en-GB" w:eastAsia="zh-CN"/>
        </w:rPr>
        <w:t xml:space="preserve"> is </w:t>
      </w:r>
      <w:r w:rsidRPr="000767F9">
        <w:rPr>
          <w:rFonts w:eastAsia="Batang"/>
          <w:lang w:val="en-GB" w:eastAsia="x-none"/>
        </w:rPr>
        <w:t>INTEGER (2..[32]).</w:t>
      </w:r>
    </w:p>
    <w:p w14:paraId="59BA3FEC" w14:textId="77777777" w:rsidR="000767F9" w:rsidRPr="000767F9" w:rsidRDefault="000767F9" w:rsidP="000767F9">
      <w:pPr>
        <w:numPr>
          <w:ilvl w:val="0"/>
          <w:numId w:val="39"/>
        </w:numPr>
        <w:overflowPunct/>
        <w:autoSpaceDE/>
        <w:autoSpaceDN/>
        <w:adjustRightInd/>
        <w:snapToGrid w:val="0"/>
        <w:spacing w:after="60" w:line="259" w:lineRule="auto"/>
        <w:jc w:val="both"/>
        <w:textAlignment w:val="auto"/>
        <w:rPr>
          <w:rFonts w:eastAsia="Batang"/>
          <w:lang w:val="en-GB" w:eastAsia="x-none"/>
        </w:rPr>
      </w:pPr>
      <w:r w:rsidRPr="000767F9">
        <w:rPr>
          <w:rFonts w:eastAsia="Batang"/>
          <w:lang w:val="en-GB" w:eastAsia="x-none"/>
        </w:rPr>
        <w:t xml:space="preserve">The value range of </w:t>
      </w:r>
      <w:r w:rsidRPr="000767F9">
        <w:rPr>
          <w:rFonts w:eastAsia="Batang"/>
          <w:i/>
          <w:lang w:val="en-GB" w:eastAsia="x-none"/>
        </w:rPr>
        <w:t>PUCCH-TimeDomainWindowLength</w:t>
      </w:r>
      <w:r w:rsidRPr="000767F9">
        <w:rPr>
          <w:rFonts w:eastAsia="Batang"/>
          <w:lang w:val="en-GB" w:eastAsia="x-none"/>
        </w:rPr>
        <w:t xml:space="preserve"> is INTEGER (2..[</w:t>
      </w:r>
      <w:r w:rsidRPr="000767F9">
        <w:rPr>
          <w:rFonts w:eastAsia="Batang"/>
          <w:color w:val="FF0000"/>
          <w:lang w:val="en-GB" w:eastAsia="x-none"/>
        </w:rPr>
        <w:t>8</w:t>
      </w:r>
      <w:r w:rsidRPr="000767F9">
        <w:rPr>
          <w:rFonts w:eastAsia="Batang"/>
          <w:lang w:val="en-GB" w:eastAsia="x-none"/>
        </w:rPr>
        <w:t>]).</w:t>
      </w:r>
    </w:p>
    <w:p w14:paraId="59331CD2" w14:textId="77777777" w:rsidR="000767F9" w:rsidRPr="000767F9" w:rsidRDefault="000767F9" w:rsidP="000767F9">
      <w:pPr>
        <w:numPr>
          <w:ilvl w:val="0"/>
          <w:numId w:val="40"/>
        </w:numPr>
        <w:overflowPunct/>
        <w:autoSpaceDE/>
        <w:autoSpaceDN/>
        <w:adjustRightInd/>
        <w:snapToGrid w:val="0"/>
        <w:spacing w:after="60" w:line="259" w:lineRule="auto"/>
        <w:jc w:val="both"/>
        <w:textAlignment w:val="auto"/>
        <w:rPr>
          <w:rFonts w:eastAsia="Batang"/>
          <w:lang w:val="en-GB" w:eastAsia="x-none"/>
        </w:rPr>
      </w:pPr>
      <w:r w:rsidRPr="000767F9">
        <w:rPr>
          <w:rFonts w:eastAsia="Batang"/>
          <w:lang w:val="en-GB" w:eastAsia="x-none"/>
        </w:rPr>
        <w:t>Note: the value shall not exceed the maximum duration.</w:t>
      </w:r>
    </w:p>
    <w:p w14:paraId="18E58732" w14:textId="77777777" w:rsidR="000767F9" w:rsidRPr="000767F9" w:rsidRDefault="000767F9" w:rsidP="000767F9">
      <w:pPr>
        <w:overflowPunct/>
        <w:autoSpaceDE/>
        <w:autoSpaceDN/>
        <w:adjustRightInd/>
        <w:spacing w:before="120" w:after="120"/>
        <w:textAlignment w:val="auto"/>
        <w:rPr>
          <w:rFonts w:eastAsia="DengXian"/>
          <w:b/>
          <w:bCs/>
          <w:iCs/>
          <w:highlight w:val="green"/>
          <w:lang w:eastAsia="zh-CN"/>
        </w:rPr>
      </w:pPr>
      <w:r w:rsidRPr="000767F9">
        <w:rPr>
          <w:rFonts w:eastAsia="DengXian"/>
          <w:b/>
          <w:bCs/>
          <w:iCs/>
          <w:highlight w:val="green"/>
          <w:lang w:eastAsia="zh-CN"/>
        </w:rPr>
        <w:t>Agreement</w:t>
      </w:r>
    </w:p>
    <w:p w14:paraId="38805A03" w14:textId="77777777" w:rsidR="000767F9" w:rsidRPr="000767F9" w:rsidRDefault="000767F9" w:rsidP="000767F9">
      <w:pPr>
        <w:shd w:val="clear" w:color="auto" w:fill="FFFFFF"/>
        <w:overflowPunct/>
        <w:autoSpaceDE/>
        <w:autoSpaceDN/>
        <w:adjustRightInd/>
        <w:spacing w:after="120"/>
        <w:textAlignment w:val="auto"/>
        <w:rPr>
          <w:rFonts w:eastAsia="Batang"/>
          <w:lang w:val="en-GB"/>
        </w:rPr>
      </w:pPr>
      <w:r w:rsidRPr="000767F9">
        <w:rPr>
          <w:rFonts w:eastAsia="Batang"/>
          <w:lang w:val="en-GB"/>
        </w:rPr>
        <w:t>Adopt the following TP to TS 38.214</w:t>
      </w:r>
    </w:p>
    <w:tbl>
      <w:tblPr>
        <w:tblW w:w="0" w:type="auto"/>
        <w:tblInd w:w="118" w:type="dxa"/>
        <w:shd w:val="clear" w:color="auto" w:fill="FFFFFF"/>
        <w:tblCellMar>
          <w:left w:w="0" w:type="dxa"/>
          <w:right w:w="0" w:type="dxa"/>
        </w:tblCellMar>
        <w:tblLook w:val="04A0" w:firstRow="1" w:lastRow="0" w:firstColumn="1" w:lastColumn="0" w:noHBand="0" w:noVBand="1"/>
      </w:tblPr>
      <w:tblGrid>
        <w:gridCol w:w="9736"/>
      </w:tblGrid>
      <w:tr w:rsidR="000767F9" w:rsidRPr="000767F9" w14:paraId="10AAFC29" w14:textId="77777777" w:rsidTr="00345EEC">
        <w:tc>
          <w:tcPr>
            <w:tcW w:w="973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09FE8E" w14:textId="77777777" w:rsidR="000767F9" w:rsidRPr="000767F9" w:rsidRDefault="000767F9" w:rsidP="00C739B0">
            <w:pPr>
              <w:keepNext/>
              <w:numPr>
                <w:ilvl w:val="0"/>
                <w:numId w:val="37"/>
              </w:numPr>
              <w:overflowPunct/>
              <w:autoSpaceDE/>
              <w:autoSpaceDN/>
              <w:adjustRightInd/>
              <w:spacing w:after="120" w:line="254" w:lineRule="atLeast"/>
              <w:jc w:val="both"/>
              <w:textAlignment w:val="auto"/>
              <w:outlineLvl w:val="2"/>
              <w:rPr>
                <w:rFonts w:eastAsia="Microsoft YaHei UI"/>
                <w:color w:val="000000"/>
                <w:lang w:val="en-GB" w:eastAsia="x-none"/>
              </w:rPr>
            </w:pPr>
            <w:r w:rsidRPr="000767F9">
              <w:rPr>
                <w:rFonts w:eastAsia="Microsoft YaHei UI"/>
                <w:b/>
                <w:color w:val="000000"/>
                <w:lang w:val="en-GB" w:eastAsia="x-none"/>
              </w:rPr>
              <w:t>6.1.7      UE procedure for determining time domain windows for bundling DM-RS</w:t>
            </w:r>
          </w:p>
          <w:p w14:paraId="2D7762C8" w14:textId="77777777" w:rsidR="000767F9" w:rsidRPr="000767F9" w:rsidRDefault="000767F9" w:rsidP="000767F9">
            <w:pPr>
              <w:overflowPunct/>
              <w:autoSpaceDE/>
              <w:autoSpaceDN/>
              <w:adjustRightInd/>
              <w:spacing w:after="0"/>
              <w:jc w:val="center"/>
              <w:textAlignment w:val="auto"/>
              <w:rPr>
                <w:color w:val="000000"/>
                <w:lang w:val="en-GB"/>
              </w:rPr>
            </w:pPr>
            <w:r w:rsidRPr="000767F9">
              <w:rPr>
                <w:rFonts w:eastAsia="Batang"/>
                <w:b/>
                <w:bCs/>
                <w:color w:val="FF0000"/>
                <w:lang w:val="en-GB"/>
              </w:rPr>
              <w:t>&lt; unchanged text omitted&gt;</w:t>
            </w:r>
          </w:p>
          <w:p w14:paraId="58155A49" w14:textId="77777777" w:rsidR="000767F9" w:rsidRPr="000767F9" w:rsidRDefault="000767F9" w:rsidP="000767F9">
            <w:pPr>
              <w:overflowPunct/>
              <w:autoSpaceDE/>
              <w:autoSpaceDN/>
              <w:adjustRightInd/>
              <w:spacing w:after="0"/>
              <w:ind w:left="567" w:hanging="283"/>
              <w:textAlignment w:val="auto"/>
              <w:rPr>
                <w:rFonts w:eastAsia="Batang"/>
                <w:color w:val="000000"/>
                <w:lang w:val="en-GB"/>
              </w:rPr>
            </w:pPr>
            <w:r w:rsidRPr="000767F9">
              <w:rPr>
                <w:rFonts w:eastAsia="Batang"/>
                <w:color w:val="000000"/>
                <w:lang w:val="en-GB"/>
              </w:rPr>
              <w:t>-    For PUCCH transmissions of PUCCH repetition, a dropping or cancellation of a PUCCH transmission according to </w:t>
            </w:r>
            <w:r w:rsidRPr="000767F9">
              <w:rPr>
                <w:rFonts w:eastAsia="Batang"/>
                <w:color w:val="FF0000"/>
                <w:u w:val="single"/>
                <w:lang w:val="en-GB"/>
              </w:rPr>
              <w:t>clause 9,</w:t>
            </w:r>
            <w:r w:rsidRPr="000767F9">
              <w:rPr>
                <w:rFonts w:eastAsia="Batang"/>
                <w:color w:val="FF0000"/>
                <w:lang w:val="en-GB"/>
              </w:rPr>
              <w:t> </w:t>
            </w:r>
            <w:r w:rsidRPr="000767F9">
              <w:rPr>
                <w:rFonts w:eastAsia="Batang"/>
                <w:color w:val="000000"/>
                <w:lang w:val="en-GB"/>
              </w:rPr>
              <w:t>clause 9.2.6 and clause 11.1 of [6, TS 38.213].</w:t>
            </w:r>
          </w:p>
          <w:p w14:paraId="4635953C" w14:textId="77777777" w:rsidR="000767F9" w:rsidRPr="000767F9" w:rsidRDefault="000767F9" w:rsidP="000767F9">
            <w:pPr>
              <w:overflowPunct/>
              <w:autoSpaceDE/>
              <w:autoSpaceDN/>
              <w:adjustRightInd/>
              <w:spacing w:after="0"/>
              <w:jc w:val="center"/>
              <w:textAlignment w:val="auto"/>
              <w:rPr>
                <w:rFonts w:eastAsia="Batang"/>
                <w:color w:val="000000"/>
                <w:lang w:val="en-GB"/>
              </w:rPr>
            </w:pPr>
            <w:r w:rsidRPr="000767F9">
              <w:rPr>
                <w:rFonts w:eastAsia="Batang"/>
                <w:b/>
                <w:bCs/>
                <w:color w:val="FF0000"/>
                <w:lang w:val="en-GB"/>
              </w:rPr>
              <w:t>&lt; unchanged text omitted&gt;</w:t>
            </w:r>
          </w:p>
        </w:tc>
      </w:tr>
    </w:tbl>
    <w:p w14:paraId="0A9870D0" w14:textId="77777777" w:rsidR="000767F9" w:rsidRPr="000767F9" w:rsidRDefault="000767F9" w:rsidP="000767F9">
      <w:pPr>
        <w:overflowPunct/>
        <w:autoSpaceDE/>
        <w:autoSpaceDN/>
        <w:adjustRightInd/>
        <w:spacing w:before="120" w:after="120"/>
        <w:textAlignment w:val="auto"/>
        <w:rPr>
          <w:rFonts w:eastAsia="DengXian"/>
          <w:b/>
          <w:bCs/>
          <w:iCs/>
          <w:highlight w:val="green"/>
          <w:lang w:eastAsia="zh-CN"/>
        </w:rPr>
      </w:pPr>
      <w:r w:rsidRPr="000767F9">
        <w:rPr>
          <w:rFonts w:eastAsia="DengXian"/>
          <w:b/>
          <w:bCs/>
          <w:iCs/>
          <w:highlight w:val="green"/>
          <w:lang w:eastAsia="zh-CN"/>
        </w:rPr>
        <w:t>Agreement</w:t>
      </w:r>
    </w:p>
    <w:p w14:paraId="152C8CB8" w14:textId="77777777" w:rsidR="000767F9" w:rsidRPr="000767F9" w:rsidRDefault="000767F9" w:rsidP="000767F9">
      <w:pPr>
        <w:shd w:val="clear" w:color="auto" w:fill="FFFFFF"/>
        <w:overflowPunct/>
        <w:autoSpaceDE/>
        <w:autoSpaceDN/>
        <w:adjustRightInd/>
        <w:spacing w:before="120" w:after="120"/>
        <w:jc w:val="both"/>
        <w:textAlignment w:val="auto"/>
        <w:rPr>
          <w:rFonts w:eastAsia="DengXian"/>
          <w:color w:val="000000"/>
          <w:lang w:eastAsia="zh-CN"/>
        </w:rPr>
      </w:pPr>
      <w:r w:rsidRPr="000767F9">
        <w:rPr>
          <w:color w:val="000000"/>
          <w:lang w:eastAsia="x-none"/>
        </w:rPr>
        <w:t>Send an LS to RAN4 asking the following question</w:t>
      </w:r>
    </w:p>
    <w:p w14:paraId="691F2850" w14:textId="77777777" w:rsidR="000767F9" w:rsidRPr="000767F9" w:rsidRDefault="000767F9" w:rsidP="000767F9">
      <w:pPr>
        <w:numPr>
          <w:ilvl w:val="0"/>
          <w:numId w:val="40"/>
        </w:numPr>
        <w:shd w:val="clear" w:color="auto" w:fill="FFFFFF"/>
        <w:overflowPunct/>
        <w:autoSpaceDE/>
        <w:autoSpaceDN/>
        <w:adjustRightInd/>
        <w:spacing w:before="120" w:after="120"/>
        <w:ind w:left="270" w:hangingChars="135" w:hanging="270"/>
        <w:jc w:val="both"/>
        <w:textAlignment w:val="auto"/>
        <w:rPr>
          <w:color w:val="000000"/>
          <w:lang w:eastAsia="zh-CN"/>
        </w:rPr>
      </w:pPr>
      <w:r w:rsidRPr="000767F9">
        <w:rPr>
          <w:lang w:eastAsia="x-none"/>
        </w:rPr>
        <w:t>For extended CP, is 11-symbol the maximum length for the non-zero un-scheduled gap in-between the PUSCH transmission or PUCCH repetition, when UE is required to maintain power consistency and phase continuity?</w:t>
      </w:r>
    </w:p>
    <w:p w14:paraId="6B5A6B1D" w14:textId="77777777" w:rsidR="000767F9" w:rsidRPr="000767F9" w:rsidRDefault="000767F9" w:rsidP="000767F9">
      <w:pPr>
        <w:overflowPunct/>
        <w:autoSpaceDE/>
        <w:autoSpaceDN/>
        <w:adjustRightInd/>
        <w:spacing w:before="120" w:after="120"/>
        <w:textAlignment w:val="auto"/>
        <w:rPr>
          <w:rFonts w:eastAsia="DengXian"/>
          <w:b/>
          <w:bCs/>
          <w:iCs/>
          <w:highlight w:val="green"/>
          <w:lang w:eastAsia="zh-CN"/>
        </w:rPr>
      </w:pPr>
      <w:r w:rsidRPr="000767F9">
        <w:rPr>
          <w:rFonts w:eastAsia="DengXian"/>
          <w:b/>
          <w:bCs/>
          <w:iCs/>
          <w:highlight w:val="green"/>
          <w:lang w:eastAsia="zh-CN"/>
        </w:rPr>
        <w:t>Endorsement</w:t>
      </w:r>
    </w:p>
    <w:p w14:paraId="06CC2083" w14:textId="77777777" w:rsidR="000767F9" w:rsidRPr="000767F9" w:rsidRDefault="000767F9" w:rsidP="000767F9">
      <w:pPr>
        <w:shd w:val="clear" w:color="auto" w:fill="FFFFFF"/>
        <w:overflowPunct/>
        <w:autoSpaceDE/>
        <w:autoSpaceDN/>
        <w:adjustRightInd/>
        <w:spacing w:after="0"/>
        <w:textAlignment w:val="auto"/>
        <w:rPr>
          <w:rFonts w:eastAsia="Batang"/>
          <w:lang w:val="en-GB"/>
        </w:rPr>
      </w:pPr>
      <w:r w:rsidRPr="000767F9">
        <w:rPr>
          <w:rFonts w:eastAsia="Batang"/>
          <w:lang w:val="en-GB"/>
        </w:rPr>
        <w:t>[DRAFT] LS on DMRS bundling for PUSCH and PUCCH is endorsed in principle.</w:t>
      </w:r>
    </w:p>
    <w:p w14:paraId="6008077F" w14:textId="77777777" w:rsidR="000767F9" w:rsidRPr="000767F9" w:rsidRDefault="000767F9" w:rsidP="000767F9">
      <w:pPr>
        <w:overflowPunct/>
        <w:autoSpaceDE/>
        <w:autoSpaceDN/>
        <w:adjustRightInd/>
        <w:spacing w:before="120" w:after="120"/>
        <w:textAlignment w:val="auto"/>
        <w:rPr>
          <w:rFonts w:eastAsia="DengXian"/>
          <w:b/>
          <w:bCs/>
          <w:iCs/>
          <w:highlight w:val="green"/>
          <w:lang w:eastAsia="zh-CN"/>
        </w:rPr>
      </w:pPr>
      <w:r w:rsidRPr="000767F9">
        <w:rPr>
          <w:rFonts w:eastAsia="DengXian"/>
          <w:b/>
          <w:bCs/>
          <w:iCs/>
          <w:highlight w:val="green"/>
          <w:lang w:eastAsia="zh-CN"/>
        </w:rPr>
        <w:t>Agreement</w:t>
      </w:r>
    </w:p>
    <w:p w14:paraId="2F147F09" w14:textId="33734794" w:rsidR="000767F9" w:rsidRPr="000767F9" w:rsidRDefault="000767F9" w:rsidP="000767F9">
      <w:pPr>
        <w:shd w:val="clear" w:color="auto" w:fill="FFFFFF"/>
        <w:overflowPunct/>
        <w:autoSpaceDE/>
        <w:autoSpaceDN/>
        <w:adjustRightInd/>
        <w:spacing w:after="0"/>
        <w:textAlignment w:val="auto"/>
        <w:rPr>
          <w:rFonts w:eastAsia="DengXian"/>
          <w:lang w:val="en-GB" w:eastAsia="zh-CN"/>
        </w:rPr>
      </w:pPr>
      <w:r w:rsidRPr="000767F9">
        <w:rPr>
          <w:rFonts w:eastAsia="DengXian"/>
          <w:lang w:val="en-GB" w:eastAsia="zh-CN"/>
        </w:rPr>
        <w:t xml:space="preserve">Final LS </w:t>
      </w:r>
      <w:hyperlink r:id="rId12" w:history="1">
        <w:r w:rsidRPr="000767F9">
          <w:rPr>
            <w:rFonts w:eastAsia="DengXian"/>
            <w:color w:val="0000FF"/>
            <w:u w:val="single"/>
            <w:lang w:val="en-GB" w:eastAsia="zh-CN"/>
          </w:rPr>
          <w:t>R1-2200773</w:t>
        </w:r>
      </w:hyperlink>
      <w:r w:rsidRPr="000767F9">
        <w:rPr>
          <w:rFonts w:eastAsia="DengXian"/>
          <w:lang w:val="en-GB" w:eastAsia="zh-CN"/>
        </w:rPr>
        <w:t xml:space="preserve"> on DMRS bundling for PUSCH and PUCCH is endorsed.</w:t>
      </w:r>
    </w:p>
    <w:p w14:paraId="405A4553" w14:textId="77777777" w:rsidR="000767F9" w:rsidRPr="000767F9" w:rsidRDefault="000767F9" w:rsidP="000767F9">
      <w:pPr>
        <w:overflowPunct/>
        <w:autoSpaceDE/>
        <w:autoSpaceDN/>
        <w:adjustRightInd/>
        <w:spacing w:before="120" w:after="120"/>
        <w:textAlignment w:val="auto"/>
        <w:rPr>
          <w:rFonts w:eastAsia="DengXian"/>
          <w:b/>
          <w:bCs/>
          <w:iCs/>
          <w:highlight w:val="green"/>
          <w:lang w:eastAsia="zh-CN"/>
        </w:rPr>
      </w:pPr>
      <w:r w:rsidRPr="000767F9">
        <w:rPr>
          <w:rFonts w:eastAsia="DengXian"/>
          <w:b/>
          <w:bCs/>
          <w:iCs/>
          <w:highlight w:val="green"/>
          <w:lang w:eastAsia="zh-CN"/>
        </w:rPr>
        <w:t>Agreement</w:t>
      </w:r>
    </w:p>
    <w:p w14:paraId="62225ED0" w14:textId="77777777" w:rsidR="000767F9" w:rsidRPr="000767F9" w:rsidRDefault="000767F9" w:rsidP="000767F9">
      <w:pPr>
        <w:numPr>
          <w:ilvl w:val="0"/>
          <w:numId w:val="41"/>
        </w:numPr>
        <w:overflowPunct/>
        <w:autoSpaceDE/>
        <w:autoSpaceDN/>
        <w:adjustRightInd/>
        <w:spacing w:after="0"/>
        <w:textAlignment w:val="auto"/>
        <w:rPr>
          <w:rFonts w:eastAsia="Batang"/>
          <w:lang w:val="en-GB" w:eastAsia="x-none"/>
        </w:rPr>
      </w:pPr>
      <w:r w:rsidRPr="000767F9">
        <w:rPr>
          <w:rFonts w:eastAsia="Batang"/>
          <w:color w:val="000000"/>
          <w:shd w:val="clear" w:color="auto" w:fill="FFFFFF"/>
          <w:lang w:val="en-GB" w:eastAsia="x-none"/>
        </w:rPr>
        <w:t>If DMRS bundling and UL beam switching for multi-TRP operation are configured simultaneously, UL beam switching for multi-TRP operation is regarded as a semi-static event.</w:t>
      </w:r>
    </w:p>
    <w:p w14:paraId="5B9C2D59" w14:textId="77777777" w:rsidR="000767F9" w:rsidRPr="000767F9" w:rsidRDefault="000767F9" w:rsidP="000767F9">
      <w:pPr>
        <w:overflowPunct/>
        <w:autoSpaceDE/>
        <w:autoSpaceDN/>
        <w:adjustRightInd/>
        <w:spacing w:before="120" w:after="120"/>
        <w:textAlignment w:val="auto"/>
        <w:rPr>
          <w:rFonts w:eastAsia="DengXian"/>
          <w:b/>
          <w:bCs/>
          <w:iCs/>
          <w:highlight w:val="green"/>
          <w:lang w:eastAsia="zh-CN"/>
        </w:rPr>
      </w:pPr>
      <w:r w:rsidRPr="000767F9">
        <w:rPr>
          <w:rFonts w:eastAsia="DengXian"/>
          <w:b/>
          <w:bCs/>
          <w:iCs/>
          <w:highlight w:val="green"/>
          <w:lang w:eastAsia="zh-CN"/>
        </w:rPr>
        <w:t>Agreement</w:t>
      </w:r>
    </w:p>
    <w:p w14:paraId="11849CBB" w14:textId="77777777" w:rsidR="000767F9" w:rsidRPr="000767F9" w:rsidRDefault="000767F9" w:rsidP="000767F9">
      <w:pPr>
        <w:shd w:val="clear" w:color="auto" w:fill="FFFFFF"/>
        <w:overflowPunct/>
        <w:autoSpaceDE/>
        <w:autoSpaceDN/>
        <w:adjustRightInd/>
        <w:spacing w:after="40" w:line="231" w:lineRule="atLeast"/>
        <w:jc w:val="both"/>
        <w:textAlignment w:val="auto"/>
        <w:rPr>
          <w:rFonts w:eastAsia="DengXian"/>
          <w:i/>
          <w:iCs/>
          <w:color w:val="000000"/>
          <w:lang w:eastAsia="zh-CN"/>
        </w:rPr>
      </w:pPr>
      <w:r w:rsidRPr="000767F9">
        <w:rPr>
          <w:rFonts w:eastAsia="DengXian"/>
          <w:color w:val="000000"/>
          <w:lang w:val="en-GB" w:eastAsia="zh-CN"/>
        </w:rPr>
        <w:t>Update</w:t>
      </w:r>
      <w:r w:rsidRPr="000767F9">
        <w:rPr>
          <w:rFonts w:eastAsia="DengXian"/>
          <w:color w:val="000000"/>
          <w:lang w:eastAsia="zh-CN"/>
        </w:rPr>
        <w:t> the description of the RRC parameters </w:t>
      </w:r>
      <w:r w:rsidRPr="000767F9">
        <w:rPr>
          <w:rFonts w:eastAsia="DengXian"/>
          <w:i/>
          <w:iCs/>
          <w:color w:val="000000"/>
          <w:lang w:eastAsia="zh-CN"/>
        </w:rPr>
        <w:t>PUSCH-Window-Restart </w:t>
      </w:r>
      <w:r w:rsidRPr="000767F9">
        <w:rPr>
          <w:rFonts w:eastAsia="DengXian"/>
          <w:color w:val="000000"/>
          <w:lang w:eastAsia="zh-CN"/>
        </w:rPr>
        <w:t>and </w:t>
      </w:r>
      <w:r w:rsidRPr="000767F9">
        <w:rPr>
          <w:rFonts w:eastAsia="DengXian"/>
          <w:i/>
          <w:iCs/>
          <w:color w:val="000000"/>
          <w:lang w:eastAsia="zh-CN"/>
        </w:rPr>
        <w:t>PUCCH-Window-Restart </w:t>
      </w:r>
      <w:r w:rsidRPr="000767F9">
        <w:rPr>
          <w:rFonts w:eastAsia="DengXian"/>
          <w:color w:val="000000"/>
          <w:lang w:eastAsia="zh-CN"/>
        </w:rPr>
        <w:t>as follows</w:t>
      </w:r>
      <w:r w:rsidRPr="000767F9">
        <w:rPr>
          <w:rFonts w:eastAsia="DengXian"/>
          <w:i/>
          <w:iCs/>
          <w:color w:val="000000"/>
          <w:lang w:eastAsia="zh-CN"/>
        </w:rPr>
        <w:t>.</w:t>
      </w:r>
    </w:p>
    <w:p w14:paraId="277D6CE7" w14:textId="77777777" w:rsidR="000767F9" w:rsidRPr="000767F9" w:rsidRDefault="000767F9" w:rsidP="000767F9">
      <w:pPr>
        <w:numPr>
          <w:ilvl w:val="0"/>
          <w:numId w:val="41"/>
        </w:numPr>
        <w:shd w:val="clear" w:color="auto" w:fill="FFFFFF"/>
        <w:overflowPunct/>
        <w:autoSpaceDE/>
        <w:autoSpaceDN/>
        <w:adjustRightInd/>
        <w:spacing w:after="40" w:line="231" w:lineRule="atLeast"/>
        <w:jc w:val="both"/>
        <w:textAlignment w:val="auto"/>
        <w:rPr>
          <w:color w:val="000000"/>
          <w:lang w:eastAsia="zh-CN"/>
        </w:rPr>
      </w:pPr>
      <w:r w:rsidRPr="000767F9">
        <w:rPr>
          <w:color w:val="000000"/>
          <w:lang w:eastAsia="zh-CN"/>
        </w:rPr>
        <w:t>UE bundles PUSCH DM-RS remaining in a nominal time domain window after event(s) triggered by DCI or MAC-CE that violate power consistency and phase continuity requirements</w:t>
      </w:r>
    </w:p>
    <w:p w14:paraId="11C7B1E3" w14:textId="77777777" w:rsidR="000767F9" w:rsidRPr="000767F9" w:rsidRDefault="000767F9" w:rsidP="000767F9">
      <w:pPr>
        <w:numPr>
          <w:ilvl w:val="0"/>
          <w:numId w:val="41"/>
        </w:numPr>
        <w:shd w:val="clear" w:color="auto" w:fill="FFFFFF"/>
        <w:overflowPunct/>
        <w:autoSpaceDE/>
        <w:autoSpaceDN/>
        <w:adjustRightInd/>
        <w:spacing w:after="40" w:line="231" w:lineRule="atLeast"/>
        <w:jc w:val="both"/>
        <w:textAlignment w:val="auto"/>
        <w:rPr>
          <w:color w:val="000000"/>
          <w:lang w:eastAsia="zh-CN"/>
        </w:rPr>
      </w:pPr>
      <w:r w:rsidRPr="000767F9">
        <w:rPr>
          <w:color w:val="000000"/>
          <w:lang w:eastAsia="zh-CN"/>
        </w:rPr>
        <w:t>UE bundles PUCCH DM-RS remaining in a nominal time domain window after event(s) triggered by DCI or MAC-CE that violate power consistency and phase continuity requirements</w:t>
      </w:r>
    </w:p>
    <w:p w14:paraId="35000E62" w14:textId="645702CF" w:rsidR="000767F9" w:rsidRPr="000767F9" w:rsidRDefault="000767F9" w:rsidP="000767F9">
      <w:pPr>
        <w:shd w:val="clear" w:color="auto" w:fill="FFFFFF"/>
        <w:overflowPunct/>
        <w:autoSpaceDE/>
        <w:autoSpaceDN/>
        <w:adjustRightInd/>
        <w:spacing w:after="40"/>
        <w:jc w:val="both"/>
        <w:textAlignment w:val="auto"/>
        <w:rPr>
          <w:color w:val="000000"/>
          <w:lang w:eastAsia="zh-CN"/>
        </w:rPr>
      </w:pPr>
      <w:r w:rsidRPr="000767F9">
        <w:rPr>
          <w:color w:val="000000"/>
          <w:lang w:eastAsia="zh-CN"/>
        </w:rPr>
        <w:lastRenderedPageBreak/>
        <w:t xml:space="preserve">Note: Events which are triggered by DCI or MAC CE, but regarded as semi-static events, </w:t>
      </w:r>
      <w:r w:rsidR="008C77AC" w:rsidRPr="000767F9">
        <w:rPr>
          <w:color w:val="000000"/>
          <w:lang w:eastAsia="zh-CN"/>
        </w:rPr>
        <w:t>e.g.,</w:t>
      </w:r>
      <w:r w:rsidRPr="000767F9">
        <w:rPr>
          <w:color w:val="000000"/>
          <w:lang w:eastAsia="zh-CN"/>
        </w:rPr>
        <w:t xml:space="preserve"> frequency hopping, UL beam switching for multi-TRP operation, or other if defined, are excluded.</w:t>
      </w:r>
    </w:p>
    <w:p w14:paraId="5AE00C41" w14:textId="7753AFE1" w:rsidR="00323FE8" w:rsidRPr="00825700" w:rsidRDefault="00D56377" w:rsidP="003A57E8">
      <w:pPr>
        <w:pStyle w:val="BodyText"/>
        <w:spacing w:before="240" w:after="360"/>
        <w:rPr>
          <w:rFonts w:ascii="Times New Roman" w:hAnsi="Times New Roman"/>
          <w:szCs w:val="20"/>
          <w:lang w:val="en-US" w:eastAsia="zh-CN"/>
        </w:rPr>
      </w:pPr>
      <w:r w:rsidRPr="00825700">
        <w:rPr>
          <w:rFonts w:ascii="Times New Roman" w:hAnsi="Times New Roman"/>
          <w:szCs w:val="20"/>
          <w:lang w:val="en-US" w:eastAsia="zh-CN"/>
        </w:rPr>
        <w:t>In the contribution, we discus</w:t>
      </w:r>
      <w:r w:rsidR="00CD29A6" w:rsidRPr="00825700">
        <w:rPr>
          <w:rFonts w:ascii="Times New Roman" w:hAnsi="Times New Roman"/>
          <w:szCs w:val="20"/>
          <w:lang w:val="en-US" w:eastAsia="zh-CN"/>
        </w:rPr>
        <w:t xml:space="preserve">s </w:t>
      </w:r>
      <w:r w:rsidR="00017BCA">
        <w:rPr>
          <w:rFonts w:ascii="Times New Roman" w:hAnsi="Times New Roman"/>
          <w:szCs w:val="20"/>
          <w:lang w:val="en-US" w:eastAsia="zh-CN"/>
        </w:rPr>
        <w:t xml:space="preserve">remaining issues for </w:t>
      </w:r>
      <w:r w:rsidR="000E4C2C" w:rsidRPr="00825700">
        <w:rPr>
          <w:rFonts w:ascii="Times New Roman" w:hAnsi="Times New Roman"/>
          <w:szCs w:val="20"/>
          <w:lang w:val="en-US" w:eastAsia="zh-CN"/>
        </w:rPr>
        <w:t>joint channel estimation for PUSCH</w:t>
      </w:r>
      <w:r w:rsidR="00A55F92" w:rsidRPr="00825700">
        <w:rPr>
          <w:rFonts w:ascii="Times New Roman" w:hAnsi="Times New Roman"/>
          <w:szCs w:val="20"/>
          <w:lang w:val="en-US" w:eastAsia="zh-CN"/>
        </w:rPr>
        <w:t xml:space="preserve"> coverage enhancement</w:t>
      </w:r>
      <w:r w:rsidR="00F35654" w:rsidRPr="00825700">
        <w:rPr>
          <w:rFonts w:ascii="Times New Roman" w:hAnsi="Times New Roman"/>
          <w:szCs w:val="20"/>
          <w:lang w:val="en-US" w:eastAsia="zh-CN"/>
        </w:rPr>
        <w:t>.</w:t>
      </w:r>
      <w:r w:rsidR="005D28A5" w:rsidRPr="00825700">
        <w:rPr>
          <w:rFonts w:ascii="Times New Roman" w:hAnsi="Times New Roman"/>
          <w:szCs w:val="20"/>
          <w:lang w:val="en-US" w:eastAsia="zh-CN"/>
        </w:rPr>
        <w:t xml:space="preserve"> </w:t>
      </w:r>
      <w:r w:rsidR="00046EBE" w:rsidRPr="00825700">
        <w:rPr>
          <w:rFonts w:ascii="Times New Roman" w:hAnsi="Times New Roman"/>
          <w:szCs w:val="20"/>
          <w:lang w:val="en-US" w:eastAsia="zh-CN"/>
        </w:rPr>
        <w:t>Our view</w:t>
      </w:r>
      <w:r w:rsidR="00940EDF" w:rsidRPr="00825700">
        <w:rPr>
          <w:rFonts w:ascii="Times New Roman" w:hAnsi="Times New Roman"/>
          <w:szCs w:val="20"/>
          <w:lang w:val="en-US" w:eastAsia="zh-CN"/>
        </w:rPr>
        <w:t>s</w:t>
      </w:r>
      <w:r w:rsidR="00046EBE" w:rsidRPr="00825700">
        <w:rPr>
          <w:rFonts w:ascii="Times New Roman" w:hAnsi="Times New Roman"/>
          <w:szCs w:val="20"/>
          <w:lang w:val="en-US" w:eastAsia="zh-CN"/>
        </w:rPr>
        <w:t xml:space="preserve"> on</w:t>
      </w:r>
      <w:r w:rsidR="006D36A9" w:rsidRPr="00825700">
        <w:rPr>
          <w:rFonts w:ascii="Times New Roman" w:hAnsi="Times New Roman"/>
          <w:szCs w:val="20"/>
          <w:lang w:val="en-US" w:eastAsia="zh-CN"/>
        </w:rPr>
        <w:t xml:space="preserve"> </w:t>
      </w:r>
      <w:r w:rsidR="005D011F" w:rsidRPr="00825700">
        <w:rPr>
          <w:rFonts w:ascii="Times New Roman" w:hAnsi="Times New Roman"/>
          <w:szCs w:val="20"/>
          <w:lang w:val="en-US" w:eastAsia="zh-CN"/>
        </w:rPr>
        <w:t xml:space="preserve">enhancement on PUSCH repetition type A, </w:t>
      </w:r>
      <w:r w:rsidR="006D36A9" w:rsidRPr="00825700">
        <w:rPr>
          <w:rFonts w:ascii="Times New Roman" w:hAnsi="Times New Roman"/>
          <w:szCs w:val="20"/>
          <w:lang w:val="en-US" w:eastAsia="zh-CN"/>
        </w:rPr>
        <w:t>TB processing over multi-slot PUSCH</w:t>
      </w:r>
      <w:r w:rsidR="00226A7E" w:rsidRPr="00825700">
        <w:rPr>
          <w:rFonts w:ascii="Times New Roman" w:hAnsi="Times New Roman"/>
          <w:szCs w:val="20"/>
          <w:lang w:val="en-US" w:eastAsia="zh-CN"/>
        </w:rPr>
        <w:t xml:space="preserve">, PUCCH enhancements, </w:t>
      </w:r>
      <w:r w:rsidR="0009412D" w:rsidRPr="00825700">
        <w:rPr>
          <w:rFonts w:ascii="Times New Roman" w:hAnsi="Times New Roman"/>
          <w:szCs w:val="20"/>
          <w:lang w:val="en-US" w:eastAsia="zh-CN"/>
        </w:rPr>
        <w:t>and</w:t>
      </w:r>
      <w:r w:rsidR="00F44188" w:rsidRPr="00825700">
        <w:rPr>
          <w:rFonts w:ascii="Times New Roman" w:hAnsi="Times New Roman"/>
          <w:szCs w:val="20"/>
          <w:lang w:val="en-US" w:eastAsia="zh-CN"/>
        </w:rPr>
        <w:t xml:space="preserve"> Msg3 PUSCH repetition </w:t>
      </w:r>
      <w:r w:rsidR="006C5C75" w:rsidRPr="00825700">
        <w:rPr>
          <w:rFonts w:ascii="Times New Roman" w:hAnsi="Times New Roman"/>
          <w:szCs w:val="20"/>
          <w:lang w:val="en-US" w:eastAsia="zh-CN"/>
        </w:rPr>
        <w:t>are</w:t>
      </w:r>
      <w:r w:rsidR="00F44188" w:rsidRPr="00825700">
        <w:rPr>
          <w:rFonts w:ascii="Times New Roman" w:hAnsi="Times New Roman"/>
          <w:szCs w:val="20"/>
          <w:lang w:val="en-US" w:eastAsia="zh-CN"/>
        </w:rPr>
        <w:t xml:space="preserve"> presented in our companion contribution</w:t>
      </w:r>
      <w:r w:rsidR="00E719CF" w:rsidRPr="00825700">
        <w:rPr>
          <w:rFonts w:ascii="Times New Roman" w:hAnsi="Times New Roman"/>
          <w:szCs w:val="20"/>
          <w:lang w:val="en-US" w:eastAsia="zh-CN"/>
        </w:rPr>
        <w:t>s</w:t>
      </w:r>
      <w:r w:rsidR="009214B7" w:rsidRPr="00825700">
        <w:rPr>
          <w:rFonts w:ascii="Times New Roman" w:hAnsi="Times New Roman"/>
          <w:szCs w:val="20"/>
          <w:lang w:val="en-US" w:eastAsia="zh-CN"/>
        </w:rPr>
        <w:t xml:space="preserve"> </w:t>
      </w:r>
      <w:r w:rsidR="009214B7" w:rsidRPr="00825700">
        <w:rPr>
          <w:rFonts w:ascii="Times New Roman" w:hAnsi="Times New Roman"/>
          <w:szCs w:val="20"/>
          <w:lang w:val="en-US" w:eastAsia="zh-CN"/>
        </w:rPr>
        <w:fldChar w:fldCharType="begin"/>
      </w:r>
      <w:r w:rsidR="009214B7" w:rsidRPr="00825700">
        <w:rPr>
          <w:rFonts w:ascii="Times New Roman" w:hAnsi="Times New Roman"/>
          <w:szCs w:val="20"/>
          <w:lang w:val="en-US" w:eastAsia="zh-CN"/>
        </w:rPr>
        <w:instrText xml:space="preserve"> REF _Ref60047324 \r \h </w:instrText>
      </w:r>
      <w:r w:rsidR="00825700" w:rsidRPr="00825700">
        <w:rPr>
          <w:rFonts w:ascii="Times New Roman" w:hAnsi="Times New Roman"/>
          <w:szCs w:val="20"/>
          <w:lang w:val="en-US" w:eastAsia="zh-CN"/>
        </w:rPr>
        <w:instrText xml:space="preserve"> \* MERGEFORMAT </w:instrText>
      </w:r>
      <w:r w:rsidR="009214B7" w:rsidRPr="00825700">
        <w:rPr>
          <w:rFonts w:ascii="Times New Roman" w:hAnsi="Times New Roman"/>
          <w:szCs w:val="20"/>
          <w:lang w:val="en-US" w:eastAsia="zh-CN"/>
        </w:rPr>
      </w:r>
      <w:r w:rsidR="009214B7" w:rsidRPr="00825700">
        <w:rPr>
          <w:rFonts w:ascii="Times New Roman" w:hAnsi="Times New Roman"/>
          <w:szCs w:val="20"/>
          <w:lang w:val="en-US" w:eastAsia="zh-CN"/>
        </w:rPr>
        <w:fldChar w:fldCharType="separate"/>
      </w:r>
      <w:r w:rsidR="007E4EF3">
        <w:rPr>
          <w:rFonts w:ascii="Times New Roman" w:hAnsi="Times New Roman"/>
          <w:szCs w:val="20"/>
          <w:lang w:val="en-US" w:eastAsia="zh-CN"/>
        </w:rPr>
        <w:t>[2]</w:t>
      </w:r>
      <w:r w:rsidR="009214B7" w:rsidRPr="00825700">
        <w:rPr>
          <w:rFonts w:ascii="Times New Roman" w:hAnsi="Times New Roman"/>
          <w:szCs w:val="20"/>
          <w:lang w:val="en-US" w:eastAsia="zh-CN"/>
        </w:rPr>
        <w:fldChar w:fldCharType="end"/>
      </w:r>
      <w:r w:rsidR="00FE038E" w:rsidRPr="00825700">
        <w:rPr>
          <w:rFonts w:ascii="Times New Roman" w:hAnsi="Times New Roman"/>
          <w:szCs w:val="20"/>
          <w:lang w:val="en-US" w:eastAsia="zh-CN"/>
        </w:rPr>
        <w:t xml:space="preserve">, </w:t>
      </w:r>
      <w:r w:rsidR="00FE038E" w:rsidRPr="00825700">
        <w:rPr>
          <w:rFonts w:ascii="Times New Roman" w:hAnsi="Times New Roman"/>
          <w:szCs w:val="20"/>
          <w:lang w:val="en-US" w:eastAsia="zh-CN"/>
        </w:rPr>
        <w:fldChar w:fldCharType="begin"/>
      </w:r>
      <w:r w:rsidR="00FE038E" w:rsidRPr="00825700">
        <w:rPr>
          <w:rFonts w:ascii="Times New Roman" w:hAnsi="Times New Roman"/>
          <w:szCs w:val="20"/>
          <w:lang w:val="en-US" w:eastAsia="zh-CN"/>
        </w:rPr>
        <w:instrText xml:space="preserve"> REF _Ref69848603 \r \h </w:instrText>
      </w:r>
      <w:r w:rsidR="00825700" w:rsidRPr="00825700">
        <w:rPr>
          <w:rFonts w:ascii="Times New Roman" w:hAnsi="Times New Roman"/>
          <w:szCs w:val="20"/>
          <w:lang w:val="en-US" w:eastAsia="zh-CN"/>
        </w:rPr>
        <w:instrText xml:space="preserve"> \* MERGEFORMAT </w:instrText>
      </w:r>
      <w:r w:rsidR="00FE038E" w:rsidRPr="00825700">
        <w:rPr>
          <w:rFonts w:ascii="Times New Roman" w:hAnsi="Times New Roman"/>
          <w:szCs w:val="20"/>
          <w:lang w:val="en-US" w:eastAsia="zh-CN"/>
        </w:rPr>
      </w:r>
      <w:r w:rsidR="00FE038E" w:rsidRPr="00825700">
        <w:rPr>
          <w:rFonts w:ascii="Times New Roman" w:hAnsi="Times New Roman"/>
          <w:szCs w:val="20"/>
          <w:lang w:val="en-US" w:eastAsia="zh-CN"/>
        </w:rPr>
        <w:fldChar w:fldCharType="separate"/>
      </w:r>
      <w:r w:rsidR="007E4EF3">
        <w:rPr>
          <w:rFonts w:ascii="Times New Roman" w:hAnsi="Times New Roman"/>
          <w:szCs w:val="20"/>
          <w:lang w:val="en-US" w:eastAsia="zh-CN"/>
        </w:rPr>
        <w:t>[3]</w:t>
      </w:r>
      <w:r w:rsidR="00FE038E" w:rsidRPr="00825700">
        <w:rPr>
          <w:rFonts w:ascii="Times New Roman" w:hAnsi="Times New Roman"/>
          <w:szCs w:val="20"/>
          <w:lang w:val="en-US" w:eastAsia="zh-CN"/>
        </w:rPr>
        <w:fldChar w:fldCharType="end"/>
      </w:r>
      <w:r w:rsidR="00FE038E" w:rsidRPr="00825700">
        <w:rPr>
          <w:rFonts w:ascii="Times New Roman" w:hAnsi="Times New Roman"/>
          <w:szCs w:val="20"/>
          <w:lang w:val="en-US" w:eastAsia="zh-CN"/>
        </w:rPr>
        <w:t xml:space="preserve">, </w:t>
      </w:r>
      <w:r w:rsidR="006044CE" w:rsidRPr="00825700">
        <w:rPr>
          <w:rFonts w:ascii="Times New Roman" w:hAnsi="Times New Roman"/>
          <w:szCs w:val="20"/>
          <w:lang w:val="en-US" w:eastAsia="zh-CN"/>
        </w:rPr>
        <w:fldChar w:fldCharType="begin"/>
      </w:r>
      <w:r w:rsidR="006044CE" w:rsidRPr="00825700">
        <w:rPr>
          <w:rFonts w:ascii="Times New Roman" w:hAnsi="Times New Roman"/>
          <w:szCs w:val="20"/>
          <w:lang w:val="en-US" w:eastAsia="zh-CN"/>
        </w:rPr>
        <w:instrText xml:space="preserve"> REF _Ref60336803 \r \h </w:instrText>
      </w:r>
      <w:r w:rsidR="00825700" w:rsidRPr="00825700">
        <w:rPr>
          <w:rFonts w:ascii="Times New Roman" w:hAnsi="Times New Roman"/>
          <w:szCs w:val="20"/>
          <w:lang w:val="en-US" w:eastAsia="zh-CN"/>
        </w:rPr>
        <w:instrText xml:space="preserve"> \* MERGEFORMAT </w:instrText>
      </w:r>
      <w:r w:rsidR="006044CE" w:rsidRPr="00825700">
        <w:rPr>
          <w:rFonts w:ascii="Times New Roman" w:hAnsi="Times New Roman"/>
          <w:szCs w:val="20"/>
          <w:lang w:val="en-US" w:eastAsia="zh-CN"/>
        </w:rPr>
      </w:r>
      <w:r w:rsidR="006044CE" w:rsidRPr="00825700">
        <w:rPr>
          <w:rFonts w:ascii="Times New Roman" w:hAnsi="Times New Roman"/>
          <w:szCs w:val="20"/>
          <w:lang w:val="en-US" w:eastAsia="zh-CN"/>
        </w:rPr>
        <w:fldChar w:fldCharType="separate"/>
      </w:r>
      <w:r w:rsidR="007E4EF3">
        <w:rPr>
          <w:rFonts w:ascii="Times New Roman" w:hAnsi="Times New Roman"/>
          <w:szCs w:val="20"/>
          <w:lang w:val="en-US" w:eastAsia="zh-CN"/>
        </w:rPr>
        <w:t>[4]</w:t>
      </w:r>
      <w:r w:rsidR="006044CE" w:rsidRPr="00825700">
        <w:rPr>
          <w:rFonts w:ascii="Times New Roman" w:hAnsi="Times New Roman"/>
          <w:szCs w:val="20"/>
          <w:lang w:val="en-US" w:eastAsia="zh-CN"/>
        </w:rPr>
        <w:fldChar w:fldCharType="end"/>
      </w:r>
      <w:r w:rsidR="00FE038E" w:rsidRPr="00825700">
        <w:rPr>
          <w:rFonts w:ascii="Times New Roman" w:hAnsi="Times New Roman"/>
          <w:szCs w:val="20"/>
          <w:lang w:val="en-US" w:eastAsia="zh-CN"/>
        </w:rPr>
        <w:t xml:space="preserve"> and </w:t>
      </w:r>
      <w:r w:rsidR="00FE038E" w:rsidRPr="00825700">
        <w:rPr>
          <w:rFonts w:ascii="Times New Roman" w:hAnsi="Times New Roman"/>
          <w:szCs w:val="20"/>
          <w:lang w:val="en-US" w:eastAsia="zh-CN"/>
        </w:rPr>
        <w:fldChar w:fldCharType="begin"/>
      </w:r>
      <w:r w:rsidR="00FE038E" w:rsidRPr="00825700">
        <w:rPr>
          <w:rFonts w:ascii="Times New Roman" w:hAnsi="Times New Roman"/>
          <w:szCs w:val="20"/>
          <w:lang w:val="en-US" w:eastAsia="zh-CN"/>
        </w:rPr>
        <w:instrText xml:space="preserve"> REF _Ref69848617 \r \h </w:instrText>
      </w:r>
      <w:r w:rsidR="00825700" w:rsidRPr="00825700">
        <w:rPr>
          <w:rFonts w:ascii="Times New Roman" w:hAnsi="Times New Roman"/>
          <w:szCs w:val="20"/>
          <w:lang w:val="en-US" w:eastAsia="zh-CN"/>
        </w:rPr>
        <w:instrText xml:space="preserve"> \* MERGEFORMAT </w:instrText>
      </w:r>
      <w:r w:rsidR="00FE038E" w:rsidRPr="00825700">
        <w:rPr>
          <w:rFonts w:ascii="Times New Roman" w:hAnsi="Times New Roman"/>
          <w:szCs w:val="20"/>
          <w:lang w:val="en-US" w:eastAsia="zh-CN"/>
        </w:rPr>
      </w:r>
      <w:r w:rsidR="00FE038E" w:rsidRPr="00825700">
        <w:rPr>
          <w:rFonts w:ascii="Times New Roman" w:hAnsi="Times New Roman"/>
          <w:szCs w:val="20"/>
          <w:lang w:val="en-US" w:eastAsia="zh-CN"/>
        </w:rPr>
        <w:fldChar w:fldCharType="separate"/>
      </w:r>
      <w:r w:rsidR="007E4EF3">
        <w:rPr>
          <w:rFonts w:ascii="Times New Roman" w:hAnsi="Times New Roman"/>
          <w:szCs w:val="20"/>
          <w:lang w:val="en-US" w:eastAsia="zh-CN"/>
        </w:rPr>
        <w:t>[5]</w:t>
      </w:r>
      <w:r w:rsidR="00FE038E" w:rsidRPr="00825700">
        <w:rPr>
          <w:rFonts w:ascii="Times New Roman" w:hAnsi="Times New Roman"/>
          <w:szCs w:val="20"/>
          <w:lang w:val="en-US" w:eastAsia="zh-CN"/>
        </w:rPr>
        <w:fldChar w:fldCharType="end"/>
      </w:r>
      <w:r w:rsidR="009214B7" w:rsidRPr="00825700">
        <w:rPr>
          <w:rFonts w:ascii="Times New Roman" w:hAnsi="Times New Roman"/>
          <w:szCs w:val="20"/>
          <w:lang w:val="en-US" w:eastAsia="zh-CN"/>
        </w:rPr>
        <w:t>, respectively</w:t>
      </w:r>
      <w:r w:rsidR="00F44188" w:rsidRPr="00825700">
        <w:rPr>
          <w:rFonts w:ascii="Times New Roman" w:hAnsi="Times New Roman"/>
          <w:szCs w:val="20"/>
          <w:lang w:val="en-US" w:eastAsia="zh-CN"/>
        </w:rPr>
        <w:t>.</w:t>
      </w:r>
    </w:p>
    <w:p w14:paraId="49D9980F" w14:textId="47237836" w:rsidR="002D7638" w:rsidRDefault="002D7638" w:rsidP="00541C37">
      <w:pPr>
        <w:pStyle w:val="Heading1"/>
      </w:pPr>
      <w:r>
        <w:t>Discussion on events for PUSCH repetitions</w:t>
      </w:r>
    </w:p>
    <w:p w14:paraId="36C778D3" w14:textId="74ADCC1F" w:rsidR="002D7638" w:rsidRDefault="00B7432E" w:rsidP="00153DF0">
      <w:pPr>
        <w:spacing w:after="120"/>
        <w:jc w:val="both"/>
        <w:rPr>
          <w:lang w:val="en-GB" w:eastAsia="zh-CN"/>
        </w:rPr>
      </w:pPr>
      <w:r>
        <w:rPr>
          <w:lang w:val="en-GB" w:eastAsia="zh-CN"/>
        </w:rPr>
        <w:t xml:space="preserve">At the RAN1#107b-e meeting, it was agreed that </w:t>
      </w:r>
      <w:r w:rsidR="008A5B6E" w:rsidRPr="008A5B6E">
        <w:rPr>
          <w:lang w:val="en-GB" w:eastAsia="zh-CN"/>
        </w:rPr>
        <w:t>PUCCH repetitions with different sets of power control parameters in multi-TRP operation should be regarded as a</w:t>
      </w:r>
      <w:r w:rsidR="008A5B6E">
        <w:rPr>
          <w:lang w:val="en-GB" w:eastAsia="zh-CN"/>
        </w:rPr>
        <w:t xml:space="preserve">n </w:t>
      </w:r>
      <w:r w:rsidR="008A5B6E" w:rsidRPr="008A5B6E">
        <w:rPr>
          <w:lang w:val="en-GB" w:eastAsia="zh-CN"/>
        </w:rPr>
        <w:t>event that causes power consistency and phase continuity not to be maintained across PUCCH repetitions</w:t>
      </w:r>
      <w:r w:rsidR="009F63BA">
        <w:rPr>
          <w:lang w:val="en-GB" w:eastAsia="zh-CN"/>
        </w:rPr>
        <w:t xml:space="preserve"> </w:t>
      </w:r>
      <w:r w:rsidR="009F63BA">
        <w:rPr>
          <w:lang w:val="en-GB" w:eastAsia="zh-CN"/>
        </w:rPr>
        <w:fldChar w:fldCharType="begin"/>
      </w:r>
      <w:r w:rsidR="009F63BA">
        <w:rPr>
          <w:lang w:val="en-GB" w:eastAsia="zh-CN"/>
        </w:rPr>
        <w:instrText xml:space="preserve"> REF _Ref94607325 \r \h </w:instrText>
      </w:r>
      <w:r w:rsidR="009F63BA">
        <w:rPr>
          <w:lang w:val="en-GB" w:eastAsia="zh-CN"/>
        </w:rPr>
      </w:r>
      <w:r w:rsidR="009F63BA">
        <w:rPr>
          <w:lang w:val="en-GB" w:eastAsia="zh-CN"/>
        </w:rPr>
        <w:fldChar w:fldCharType="separate"/>
      </w:r>
      <w:r w:rsidR="007E4EF3">
        <w:rPr>
          <w:lang w:val="en-GB" w:eastAsia="zh-CN"/>
        </w:rPr>
        <w:t>[1]</w:t>
      </w:r>
      <w:r w:rsidR="009F63BA">
        <w:rPr>
          <w:lang w:val="en-GB" w:eastAsia="zh-CN"/>
        </w:rPr>
        <w:fldChar w:fldCharType="end"/>
      </w:r>
      <w:r>
        <w:rPr>
          <w:lang w:val="en-GB" w:eastAsia="zh-CN"/>
        </w:rPr>
        <w:t xml:space="preserve">. </w:t>
      </w:r>
      <w:r w:rsidRPr="005C68FB">
        <w:rPr>
          <w:lang w:val="en-GB" w:eastAsia="zh-CN"/>
        </w:rPr>
        <w:t xml:space="preserve">Similar design principle can be applied for </w:t>
      </w:r>
      <w:r w:rsidR="00074F79" w:rsidRPr="005C68FB">
        <w:rPr>
          <w:lang w:val="en-GB" w:eastAsia="zh-CN"/>
        </w:rPr>
        <w:t xml:space="preserve">PUSCH repetitions </w:t>
      </w:r>
      <w:r w:rsidR="001B5DFC" w:rsidRPr="005C68FB">
        <w:rPr>
          <w:lang w:val="en-GB" w:eastAsia="zh-CN"/>
        </w:rPr>
        <w:t xml:space="preserve">with </w:t>
      </w:r>
      <w:r w:rsidR="005B7877" w:rsidRPr="005C68FB">
        <w:rPr>
          <w:lang w:val="en-GB" w:eastAsia="zh-CN"/>
        </w:rPr>
        <w:t>different set of power control parameters</w:t>
      </w:r>
      <w:r w:rsidR="001B5DFC" w:rsidRPr="005C68FB">
        <w:rPr>
          <w:lang w:val="en-GB" w:eastAsia="zh-CN"/>
        </w:rPr>
        <w:t xml:space="preserve">. In particular, </w:t>
      </w:r>
      <w:r w:rsidR="00EB1AB8" w:rsidRPr="005C68FB">
        <w:rPr>
          <w:lang w:val="en-GB" w:eastAsia="zh-CN"/>
        </w:rPr>
        <w:t>PUSCH repetitions with different sets of power control parameters in multi-TRP operation should be regarded as a</w:t>
      </w:r>
      <w:r w:rsidR="00600DE9" w:rsidRPr="005C68FB">
        <w:rPr>
          <w:lang w:val="en-GB" w:eastAsia="zh-CN"/>
        </w:rPr>
        <w:t xml:space="preserve"> semi-static</w:t>
      </w:r>
      <w:r w:rsidR="00EB1AB8" w:rsidRPr="005C68FB">
        <w:rPr>
          <w:lang w:val="en-GB" w:eastAsia="zh-CN"/>
        </w:rPr>
        <w:t xml:space="preserve"> event that causes power consistency and phase continuity not to be maintained across PU</w:t>
      </w:r>
      <w:r w:rsidR="00033CC8">
        <w:rPr>
          <w:lang w:val="en-GB" w:eastAsia="zh-CN"/>
        </w:rPr>
        <w:t>S</w:t>
      </w:r>
      <w:r w:rsidR="00EB1AB8" w:rsidRPr="005C68FB">
        <w:rPr>
          <w:lang w:val="en-GB" w:eastAsia="zh-CN"/>
        </w:rPr>
        <w:t>CH repetitions</w:t>
      </w:r>
      <w:r w:rsidR="0021675A" w:rsidRPr="005C68FB">
        <w:rPr>
          <w:lang w:val="en-GB" w:eastAsia="zh-CN"/>
        </w:rPr>
        <w:t>.</w:t>
      </w:r>
    </w:p>
    <w:p w14:paraId="65564E73" w14:textId="73798B24" w:rsidR="00FF3397" w:rsidRDefault="00153DF0" w:rsidP="00305D98">
      <w:pPr>
        <w:spacing w:after="360"/>
        <w:jc w:val="both"/>
        <w:rPr>
          <w:lang w:val="en-GB" w:eastAsia="zh-CN"/>
        </w:rPr>
      </w:pPr>
      <w:r>
        <w:rPr>
          <w:lang w:val="en-GB" w:eastAsia="zh-CN"/>
        </w:rPr>
        <w:t xml:space="preserve">The following TP is proposed for </w:t>
      </w:r>
      <w:r w:rsidR="00003B1B" w:rsidRPr="00003B1B">
        <w:rPr>
          <w:lang w:val="en-GB" w:eastAsia="zh-CN"/>
        </w:rPr>
        <w:t>PU</w:t>
      </w:r>
      <w:r w:rsidR="00003B1B">
        <w:rPr>
          <w:lang w:val="en-GB" w:eastAsia="zh-CN"/>
        </w:rPr>
        <w:t>S</w:t>
      </w:r>
      <w:r w:rsidR="00003B1B" w:rsidRPr="00003B1B">
        <w:rPr>
          <w:lang w:val="en-GB" w:eastAsia="zh-CN"/>
        </w:rPr>
        <w:t>CH repetitions with different sets of power control parameters for multi-TRP operation:</w:t>
      </w:r>
    </w:p>
    <w:tbl>
      <w:tblPr>
        <w:tblStyle w:val="TableGrid"/>
        <w:tblW w:w="0" w:type="auto"/>
        <w:tblLook w:val="04A0" w:firstRow="1" w:lastRow="0" w:firstColumn="1" w:lastColumn="0" w:noHBand="0" w:noVBand="1"/>
      </w:tblPr>
      <w:tblGrid>
        <w:gridCol w:w="9962"/>
      </w:tblGrid>
      <w:tr w:rsidR="002B5E2E" w14:paraId="1953EA73" w14:textId="77777777" w:rsidTr="002B5E2E">
        <w:tc>
          <w:tcPr>
            <w:tcW w:w="9962" w:type="dxa"/>
          </w:tcPr>
          <w:p w14:paraId="2CD172EC" w14:textId="6BBDD343" w:rsidR="00224758" w:rsidRDefault="00224758" w:rsidP="00327BDF">
            <w:pPr>
              <w:spacing w:line="240" w:lineRule="auto"/>
              <w:jc w:val="center"/>
              <w:rPr>
                <w:b/>
                <w:bCs/>
                <w:iCs/>
                <w:color w:val="0070C0"/>
              </w:rPr>
            </w:pPr>
            <w:r w:rsidRPr="00B929BE">
              <w:rPr>
                <w:b/>
                <w:bCs/>
                <w:iCs/>
                <w:color w:val="0070C0"/>
              </w:rPr>
              <w:t>------------------------------   TP#</w:t>
            </w:r>
            <w:r w:rsidR="00A74158">
              <w:rPr>
                <w:b/>
                <w:bCs/>
                <w:iCs/>
                <w:color w:val="0070C0"/>
              </w:rPr>
              <w:t>1</w:t>
            </w:r>
            <w:r w:rsidRPr="00B929BE">
              <w:rPr>
                <w:b/>
                <w:bCs/>
                <w:iCs/>
                <w:color w:val="0070C0"/>
              </w:rPr>
              <w:t>: TS 38.21</w:t>
            </w:r>
            <w:r>
              <w:rPr>
                <w:b/>
                <w:bCs/>
                <w:iCs/>
                <w:color w:val="0070C0"/>
              </w:rPr>
              <w:t>4</w:t>
            </w:r>
            <w:r w:rsidRPr="00B929BE">
              <w:rPr>
                <w:b/>
                <w:bCs/>
                <w:iCs/>
                <w:color w:val="0070C0"/>
              </w:rPr>
              <w:t>-----------------------------------</w:t>
            </w:r>
          </w:p>
          <w:p w14:paraId="7A328433" w14:textId="77777777" w:rsidR="00224758" w:rsidRPr="002E539F" w:rsidRDefault="00224758" w:rsidP="00224758">
            <w:pPr>
              <w:keepNext/>
              <w:keepLines/>
              <w:overflowPunct/>
              <w:autoSpaceDE/>
              <w:autoSpaceDN/>
              <w:adjustRightInd/>
              <w:spacing w:before="0" w:line="240" w:lineRule="auto"/>
              <w:textAlignment w:val="auto"/>
              <w:outlineLvl w:val="2"/>
              <w:rPr>
                <w:rFonts w:ascii="Arial" w:eastAsia="Times New Roman" w:hAnsi="Arial"/>
                <w:sz w:val="28"/>
                <w:lang w:val="en-GB"/>
              </w:rPr>
            </w:pPr>
            <w:bookmarkStart w:id="1" w:name="_Toc91695505"/>
            <w:r w:rsidRPr="002E539F">
              <w:rPr>
                <w:rFonts w:ascii="Arial" w:eastAsia="Times New Roman" w:hAnsi="Arial"/>
                <w:sz w:val="28"/>
                <w:lang w:val="en-GB"/>
              </w:rPr>
              <w:t>6.1.7</w:t>
            </w:r>
            <w:r w:rsidRPr="002E539F">
              <w:rPr>
                <w:rFonts w:ascii="Arial" w:eastAsia="Times New Roman" w:hAnsi="Arial"/>
                <w:sz w:val="28"/>
                <w:lang w:val="en-GB"/>
              </w:rPr>
              <w:tab/>
              <w:t>UE procedure for determining time domain windows for bundling DM-RS</w:t>
            </w:r>
            <w:bookmarkEnd w:id="1"/>
          </w:p>
          <w:p w14:paraId="7F0688C4" w14:textId="77777777" w:rsidR="00224758" w:rsidRPr="00714F49" w:rsidRDefault="00224758" w:rsidP="00A877BD">
            <w:pPr>
              <w:spacing w:before="0" w:line="240" w:lineRule="auto"/>
              <w:jc w:val="center"/>
              <w:rPr>
                <w:b/>
                <w:bCs/>
                <w:iCs/>
                <w:color w:val="FF0000"/>
              </w:rPr>
            </w:pPr>
            <w:r w:rsidRPr="00714F49">
              <w:rPr>
                <w:b/>
                <w:bCs/>
                <w:noProof/>
                <w:color w:val="FF0000"/>
                <w:lang w:eastAsia="zh-CN"/>
              </w:rPr>
              <w:t>&lt; Unchanged text omitted &gt;</w:t>
            </w:r>
          </w:p>
          <w:p w14:paraId="2C6C163F" w14:textId="77777777" w:rsidR="005C7564" w:rsidRPr="005C7564" w:rsidRDefault="005C7564" w:rsidP="00A877BD">
            <w:pPr>
              <w:overflowPunct/>
              <w:autoSpaceDE/>
              <w:autoSpaceDN/>
              <w:adjustRightInd/>
              <w:spacing w:before="0" w:line="240" w:lineRule="auto"/>
              <w:ind w:left="568" w:hanging="284"/>
              <w:textAlignment w:val="auto"/>
              <w:rPr>
                <w:rFonts w:eastAsia="Times New Roman"/>
                <w:lang w:val="en-GB"/>
              </w:rPr>
            </w:pPr>
            <w:r w:rsidRPr="005C7564">
              <w:rPr>
                <w:rFonts w:eastAsia="Times New Roman"/>
                <w:lang w:val="en-GB"/>
              </w:rPr>
              <w:t>-</w:t>
            </w:r>
            <w:r w:rsidRPr="005C7564">
              <w:rPr>
                <w:rFonts w:eastAsia="Times New Roman"/>
                <w:lang w:val="en-GB"/>
              </w:rPr>
              <w:tab/>
              <w:t xml:space="preserve">For PUCCH transmissions of PUCCH repetition, a dropping or cancellation of a PUCCH transmission according to </w:t>
            </w:r>
            <w:r w:rsidRPr="005C7564">
              <w:rPr>
                <w:rFonts w:eastAsia="Times New Roman"/>
              </w:rPr>
              <w:t xml:space="preserve">clause 9, </w:t>
            </w:r>
            <w:r w:rsidRPr="005C7564">
              <w:rPr>
                <w:rFonts w:eastAsia="Times New Roman"/>
                <w:lang w:val="en-GB"/>
              </w:rPr>
              <w:t>clause 9.2.6 and clause 11.1 of [6, TS 38.213].</w:t>
            </w:r>
          </w:p>
          <w:p w14:paraId="499E2E0D" w14:textId="3D50F666" w:rsidR="005C7564" w:rsidRPr="005C7564" w:rsidRDefault="005C7564" w:rsidP="00A877BD">
            <w:pPr>
              <w:overflowPunct/>
              <w:autoSpaceDE/>
              <w:autoSpaceDN/>
              <w:adjustRightInd/>
              <w:spacing w:before="0" w:line="240" w:lineRule="auto"/>
              <w:ind w:left="568" w:hanging="284"/>
              <w:textAlignment w:val="auto"/>
              <w:rPr>
                <w:rFonts w:eastAsia="Times New Roman"/>
                <w:lang w:val="en-GB"/>
              </w:rPr>
            </w:pPr>
            <w:r w:rsidRPr="005C7564">
              <w:rPr>
                <w:rFonts w:eastAsia="Times New Roman"/>
                <w:lang w:val="en-GB"/>
              </w:rPr>
              <w:t>-</w:t>
            </w:r>
            <w:r w:rsidRPr="005C7564">
              <w:rPr>
                <w:rFonts w:eastAsia="Times New Roman"/>
                <w:lang w:val="en-GB"/>
              </w:rPr>
              <w:tab/>
              <w:t xml:space="preserve">For any two consecutive PUSCH transmissions of PUSCH repetition type A, or PUSCH repetition type B, and </w:t>
            </w:r>
            <w:r w:rsidRPr="005C7564">
              <w:rPr>
                <w:rFonts w:eastAsia="Times New Roman"/>
                <w:color w:val="000000"/>
                <w:lang w:val="en-GB"/>
              </w:rPr>
              <w:t xml:space="preserve">when two SRS resource sets are configured in </w:t>
            </w:r>
            <w:r w:rsidRPr="005C7564">
              <w:rPr>
                <w:rFonts w:eastAsia="Times New Roman"/>
                <w:i/>
                <w:color w:val="000000"/>
                <w:lang w:val="en-GB"/>
              </w:rPr>
              <w:t>srs-ResourceSetToAddModList</w:t>
            </w:r>
            <w:r w:rsidRPr="005C7564">
              <w:rPr>
                <w:rFonts w:eastAsia="Times New Roman"/>
                <w:color w:val="000000"/>
                <w:lang w:val="en-GB"/>
              </w:rPr>
              <w:t xml:space="preserve"> or </w:t>
            </w:r>
            <w:r w:rsidRPr="005C7564">
              <w:rPr>
                <w:rFonts w:eastAsia="Times New Roman"/>
                <w:i/>
                <w:color w:val="000000"/>
                <w:lang w:val="en-GB"/>
              </w:rPr>
              <w:t xml:space="preserve">srs-ResourceSetToAddModListDCI-0-2 </w:t>
            </w:r>
            <w:r w:rsidRPr="005C7564">
              <w:rPr>
                <w:rFonts w:eastAsia="Times New Roman"/>
                <w:color w:val="000000"/>
                <w:lang w:val="en-GB"/>
              </w:rPr>
              <w:t xml:space="preserve">with higher layer parameter </w:t>
            </w:r>
            <w:r w:rsidRPr="005C7564">
              <w:rPr>
                <w:rFonts w:eastAsia="Times New Roman"/>
                <w:i/>
                <w:color w:val="000000"/>
                <w:lang w:val="en-GB"/>
              </w:rPr>
              <w:t xml:space="preserve">usage </w:t>
            </w:r>
            <w:r w:rsidRPr="005C7564">
              <w:rPr>
                <w:rFonts w:eastAsia="Times New Roman"/>
                <w:color w:val="000000"/>
                <w:lang w:val="en-GB"/>
              </w:rPr>
              <w:t xml:space="preserve">in </w:t>
            </w:r>
            <w:r w:rsidRPr="005C7564">
              <w:rPr>
                <w:rFonts w:eastAsia="Times New Roman"/>
                <w:i/>
                <w:color w:val="000000"/>
                <w:lang w:val="en-GB"/>
              </w:rPr>
              <w:t>SRS-ResourceSet</w:t>
            </w:r>
            <w:r w:rsidRPr="005C7564">
              <w:rPr>
                <w:rFonts w:eastAsia="Times New Roman"/>
                <w:color w:val="000000"/>
                <w:lang w:val="en-GB"/>
              </w:rPr>
              <w:t xml:space="preserve"> set to 'codebook' or 'noncodebook'</w:t>
            </w:r>
            <w:r w:rsidR="0096753B">
              <w:rPr>
                <w:rFonts w:eastAsia="Times New Roman"/>
                <w:color w:val="000000"/>
                <w:lang w:val="en-GB"/>
              </w:rPr>
              <w:t xml:space="preserve"> </w:t>
            </w:r>
            <w:r w:rsidR="00D85AF8" w:rsidRPr="005C7564">
              <w:rPr>
                <w:rFonts w:eastAsia="Times New Roman"/>
                <w:color w:val="FF0000"/>
                <w:u w:val="single"/>
                <w:lang w:val="en-GB"/>
              </w:rPr>
              <w:t>or first and second sets of power control parameters</w:t>
            </w:r>
            <w:r w:rsidR="00D85AF8" w:rsidRPr="00D85AF8">
              <w:rPr>
                <w:rFonts w:eastAsia="Times New Roman"/>
                <w:color w:val="FF0000"/>
                <w:u w:val="single"/>
                <w:lang w:val="en-GB"/>
              </w:rPr>
              <w:t xml:space="preserve"> are configured</w:t>
            </w:r>
            <w:r w:rsidR="00D85AF8" w:rsidRPr="005C7564">
              <w:rPr>
                <w:rFonts w:eastAsia="Times New Roman"/>
                <w:color w:val="FF0000"/>
                <w:u w:val="single"/>
                <w:lang w:val="en-GB"/>
              </w:rPr>
              <w:t xml:space="preserve"> as described in [10, TS 38.321] and in clause 7.</w:t>
            </w:r>
            <w:r w:rsidR="00210115">
              <w:rPr>
                <w:rFonts w:eastAsia="Times New Roman"/>
                <w:color w:val="FF0000"/>
                <w:u w:val="single"/>
                <w:lang w:val="en-GB"/>
              </w:rPr>
              <w:t>1</w:t>
            </w:r>
            <w:r w:rsidR="00D85AF8" w:rsidRPr="005C7564">
              <w:rPr>
                <w:rFonts w:eastAsia="Times New Roman"/>
                <w:color w:val="FF0000"/>
                <w:u w:val="single"/>
                <w:lang w:val="en-GB"/>
              </w:rPr>
              <w:t>.1 of [6, TS 38.213]</w:t>
            </w:r>
            <w:r w:rsidRPr="005C7564">
              <w:rPr>
                <w:rFonts w:eastAsia="Times New Roman"/>
                <w:color w:val="000000"/>
                <w:lang w:val="en-GB"/>
              </w:rPr>
              <w:t xml:space="preserve">, a </w:t>
            </w:r>
            <w:r w:rsidRPr="005C7564">
              <w:rPr>
                <w:rFonts w:eastAsia="Times New Roman"/>
                <w:lang w:val="en-GB"/>
              </w:rPr>
              <w:t xml:space="preserve">different SRS resource set association </w:t>
            </w:r>
            <w:r w:rsidRPr="005C7564">
              <w:rPr>
                <w:rFonts w:eastAsia="Times New Roman"/>
                <w:strike/>
                <w:color w:val="FF0000"/>
                <w:lang w:val="en-GB"/>
              </w:rPr>
              <w:t>is</w:t>
            </w:r>
            <w:r w:rsidRPr="005C7564">
              <w:rPr>
                <w:rFonts w:eastAsia="Times New Roman"/>
                <w:color w:val="FF0000"/>
                <w:lang w:val="en-GB"/>
              </w:rPr>
              <w:t xml:space="preserve"> </w:t>
            </w:r>
            <w:r w:rsidR="001975A6" w:rsidRPr="005C7564">
              <w:rPr>
                <w:rFonts w:eastAsia="Times New Roman"/>
                <w:color w:val="FF0000"/>
                <w:u w:val="single"/>
              </w:rPr>
              <w:t>or different power control parameters</w:t>
            </w:r>
            <w:r w:rsidR="001975A6" w:rsidRPr="001975A6">
              <w:rPr>
                <w:rFonts w:eastAsia="Times New Roman"/>
                <w:color w:val="FF0000"/>
                <w:u w:val="single"/>
                <w:lang w:val="en-GB"/>
              </w:rPr>
              <w:t xml:space="preserve"> are</w:t>
            </w:r>
            <w:r w:rsidR="001975A6" w:rsidRPr="001975A6">
              <w:rPr>
                <w:rFonts w:eastAsia="Times New Roman"/>
                <w:color w:val="FF0000"/>
                <w:lang w:val="en-GB"/>
              </w:rPr>
              <w:t xml:space="preserve"> </w:t>
            </w:r>
            <w:r w:rsidRPr="005C7564">
              <w:rPr>
                <w:rFonts w:eastAsia="Times New Roman"/>
                <w:lang w:val="en-GB"/>
              </w:rPr>
              <w:t>used for the two PUSCH transmissions of PUSCH repetition type A, or PUSCH repetition type B, according to Clause 6.1.2.1.</w:t>
            </w:r>
          </w:p>
          <w:p w14:paraId="54598748" w14:textId="77777777" w:rsidR="005C7564" w:rsidRPr="005C7564" w:rsidRDefault="005C7564" w:rsidP="00A877BD">
            <w:pPr>
              <w:overflowPunct/>
              <w:autoSpaceDE/>
              <w:autoSpaceDN/>
              <w:adjustRightInd/>
              <w:spacing w:before="0" w:line="240" w:lineRule="auto"/>
              <w:ind w:left="568" w:hanging="284"/>
              <w:textAlignment w:val="auto"/>
              <w:rPr>
                <w:rFonts w:eastAsia="Times New Roman"/>
                <w:lang w:val="en-GB"/>
              </w:rPr>
            </w:pPr>
            <w:r w:rsidRPr="005C7564">
              <w:rPr>
                <w:rFonts w:eastAsia="Times New Roman"/>
                <w:lang w:val="en-GB"/>
              </w:rPr>
              <w:t>-</w:t>
            </w:r>
            <w:r w:rsidRPr="005C7564">
              <w:rPr>
                <w:rFonts w:eastAsia="Times New Roman"/>
                <w:lang w:val="en-GB"/>
              </w:rPr>
              <w:tab/>
              <w:t>For any two consecutive PUCCH transmissions of PUCCH repetition, and when a PUCCH resource used for repetitions of a PUCCH transmission by a UE includes first and second spatial relations</w:t>
            </w:r>
            <w:r w:rsidRPr="005C7564">
              <w:rPr>
                <w:rFonts w:eastAsia="Times New Roman"/>
              </w:rPr>
              <w:t xml:space="preserve"> </w:t>
            </w:r>
            <w:r w:rsidRPr="005C7564">
              <w:rPr>
                <w:rFonts w:eastAsia="Times New Roman"/>
                <w:lang w:val="en-GB"/>
              </w:rPr>
              <w:t xml:space="preserve">or first and second sets of power control parameters, as described in [10, TS 38.321] and in clause 7.2.1 of [6, TS 38.213], different spatial relations </w:t>
            </w:r>
            <w:r w:rsidRPr="005C7564">
              <w:rPr>
                <w:rFonts w:eastAsia="Times New Roman"/>
              </w:rPr>
              <w:t xml:space="preserve">or different power control parameters </w:t>
            </w:r>
            <w:r w:rsidRPr="005C7564">
              <w:rPr>
                <w:rFonts w:eastAsia="Times New Roman"/>
                <w:lang w:val="en-GB"/>
              </w:rPr>
              <w:t xml:space="preserve">are used for the two PUCCH transmissions of PUCCH repetition, according to Clause 9.2.6 of [6, TS 38.213]. </w:t>
            </w:r>
          </w:p>
          <w:p w14:paraId="13190336" w14:textId="77777777" w:rsidR="00572684" w:rsidRPr="00714F49" w:rsidRDefault="00572684" w:rsidP="00A877BD">
            <w:pPr>
              <w:spacing w:before="0" w:line="240" w:lineRule="auto"/>
              <w:jc w:val="center"/>
              <w:rPr>
                <w:b/>
                <w:bCs/>
                <w:iCs/>
                <w:color w:val="FF0000"/>
              </w:rPr>
            </w:pPr>
            <w:r w:rsidRPr="00714F49">
              <w:rPr>
                <w:b/>
                <w:bCs/>
                <w:noProof/>
                <w:color w:val="FF0000"/>
                <w:lang w:eastAsia="zh-CN"/>
              </w:rPr>
              <w:t>&lt; Unchanged text omitted &gt;</w:t>
            </w:r>
          </w:p>
          <w:p w14:paraId="1B0EE3F2" w14:textId="2ED72D0F" w:rsidR="003748D7" w:rsidRPr="003748D7" w:rsidRDefault="003748D7" w:rsidP="00A877BD">
            <w:pPr>
              <w:overflowPunct/>
              <w:autoSpaceDE/>
              <w:autoSpaceDN/>
              <w:adjustRightInd/>
              <w:spacing w:before="0" w:line="240" w:lineRule="auto"/>
              <w:textAlignment w:val="auto"/>
              <w:rPr>
                <w:rFonts w:eastAsia="Times New Roman"/>
                <w:lang w:val="en-GB"/>
              </w:rPr>
            </w:pPr>
            <w:r w:rsidRPr="003748D7">
              <w:rPr>
                <w:rFonts w:eastAsia="Times New Roman"/>
                <w:lang w:val="en-GB"/>
              </w:rPr>
              <w:t>The UE shall maintain power consistency and phase continuity within an actual TDW, across PUSCH transmissions of PUSCH repetition Type A scheduled by DCI format 0_1 or 0_2</w:t>
            </w:r>
            <w:r w:rsidRPr="003748D7">
              <w:rPr>
                <w:rFonts w:eastAsia="Times New Roman"/>
              </w:rPr>
              <w:t>, or PUSCH repetition Type A with a configured grant</w:t>
            </w:r>
            <w:r w:rsidRPr="003748D7">
              <w:rPr>
                <w:rFonts w:eastAsia="Times New Roman"/>
                <w:lang w:val="en-GB"/>
              </w:rPr>
              <w:t>, or PUSCH repetition type B or TB processing over multiple slots, or across PUCCH transmissions of PUCCH repetition, in case the actual TDW is created in response to frequency hopping</w:t>
            </w:r>
            <w:r w:rsidRPr="003748D7">
              <w:rPr>
                <w:rFonts w:eastAsia="Times New Roman"/>
              </w:rPr>
              <w:t>,</w:t>
            </w:r>
            <w:r w:rsidRPr="003748D7">
              <w:rPr>
                <w:rFonts w:eastAsia="Times New Roman"/>
                <w:lang w:val="en-GB"/>
              </w:rPr>
              <w:t xml:space="preserve"> or in response to the use of </w:t>
            </w:r>
            <w:r w:rsidRPr="003748D7">
              <w:rPr>
                <w:rFonts w:eastAsia="Times New Roman"/>
                <w:color w:val="000000"/>
                <w:lang w:val="en-GB"/>
              </w:rPr>
              <w:t xml:space="preserve">a </w:t>
            </w:r>
            <w:r w:rsidRPr="003748D7">
              <w:rPr>
                <w:rFonts w:eastAsia="Times New Roman"/>
                <w:lang w:val="en-GB"/>
              </w:rPr>
              <w:t>different SRS resource set association</w:t>
            </w:r>
            <w:r w:rsidR="0020087F">
              <w:rPr>
                <w:rFonts w:eastAsia="Times New Roman"/>
                <w:lang w:val="en-GB"/>
              </w:rPr>
              <w:t xml:space="preserve"> </w:t>
            </w:r>
            <w:r w:rsidR="00C366E7" w:rsidRPr="00C366E7">
              <w:rPr>
                <w:rFonts w:eastAsia="Times New Roman"/>
                <w:color w:val="FF0000"/>
                <w:u w:val="single"/>
                <w:lang w:val="en-GB"/>
              </w:rPr>
              <w:t>or different power control parameters</w:t>
            </w:r>
            <w:r w:rsidRPr="003748D7">
              <w:rPr>
                <w:rFonts w:eastAsia="Times New Roman"/>
                <w:color w:val="FF0000"/>
                <w:lang w:val="en-GB"/>
              </w:rPr>
              <w:t xml:space="preserve"> </w:t>
            </w:r>
            <w:r w:rsidRPr="003748D7">
              <w:rPr>
                <w:rFonts w:eastAsia="Times New Roman"/>
                <w:lang w:val="en-GB"/>
              </w:rPr>
              <w:t xml:space="preserve">for the two PUSCH transmissions of PUSCH repetition type A, or PUSCH repetition type B, </w:t>
            </w:r>
            <w:r w:rsidRPr="003748D7">
              <w:rPr>
                <w:rFonts w:eastAsia="Times New Roman"/>
                <w:strike/>
                <w:color w:val="FF0000"/>
                <w:lang w:val="en-GB"/>
              </w:rPr>
              <w:t>[</w:t>
            </w:r>
            <w:r w:rsidRPr="003748D7">
              <w:rPr>
                <w:rFonts w:eastAsia="Times New Roman"/>
                <w:lang w:val="en-GB"/>
              </w:rPr>
              <w:t>or in response to the use of different spatial relations for the two PUCCH transmissions of PUCCH repetition,</w:t>
            </w:r>
            <w:r w:rsidRPr="003748D7">
              <w:rPr>
                <w:rFonts w:eastAsia="Times New Roman"/>
                <w:strike/>
                <w:color w:val="FF0000"/>
                <w:lang w:val="en-GB"/>
              </w:rPr>
              <w:t>]</w:t>
            </w:r>
            <w:r w:rsidRPr="003748D7">
              <w:rPr>
                <w:rFonts w:eastAsia="Times New Roman"/>
                <w:lang w:val="en-GB"/>
              </w:rPr>
              <w:t xml:space="preserve"> or in response to any event not triggered by DCI or MAC-CE. The UE maintains power consistency and phase continuity within an actual TDW, across PUSCH transmissions of PUSCH repetition Type A scheduled by DCI format 0_1 or 0_2</w:t>
            </w:r>
            <w:r w:rsidRPr="003748D7">
              <w:rPr>
                <w:rFonts w:eastAsia="Times New Roman"/>
              </w:rPr>
              <w:t>, or PUSCH repetition Type A with a configured grant</w:t>
            </w:r>
            <w:r w:rsidRPr="003748D7">
              <w:rPr>
                <w:rFonts w:eastAsia="Times New Roman"/>
                <w:lang w:val="en-GB"/>
              </w:rPr>
              <w:t xml:space="preserve">, or PUSCH repetition type B or TB processing over multiple slots, or across PUCCH transmissions of PUCCH repetition, in case the actual TDW is created in response to an event triggered by DCI other than frequency hopping or by MAC-CE, subject to UE capability. </w:t>
            </w:r>
          </w:p>
          <w:p w14:paraId="52A1840E" w14:textId="2DAE4A87" w:rsidR="002B5E2E" w:rsidRPr="00F31919" w:rsidRDefault="003748D7" w:rsidP="00A877BD">
            <w:pPr>
              <w:spacing w:before="0" w:line="240" w:lineRule="auto"/>
              <w:jc w:val="center"/>
              <w:rPr>
                <w:b/>
                <w:bCs/>
                <w:iCs/>
                <w:color w:val="FF0000"/>
              </w:rPr>
            </w:pPr>
            <w:r w:rsidRPr="00714F49">
              <w:rPr>
                <w:b/>
                <w:bCs/>
                <w:noProof/>
                <w:color w:val="FF0000"/>
                <w:lang w:eastAsia="zh-CN"/>
              </w:rPr>
              <w:t>&lt; Unchanged text omitted &gt;</w:t>
            </w:r>
          </w:p>
        </w:tc>
      </w:tr>
    </w:tbl>
    <w:p w14:paraId="18DBDBF7" w14:textId="77777777" w:rsidR="00814E4F" w:rsidRDefault="00814E4F" w:rsidP="006A0EF7">
      <w:pPr>
        <w:jc w:val="both"/>
        <w:rPr>
          <w:lang w:val="en-GB" w:eastAsia="zh-CN"/>
        </w:rPr>
      </w:pPr>
    </w:p>
    <w:p w14:paraId="0562F37A" w14:textId="10686866" w:rsidR="00A810F6" w:rsidRPr="00C52256" w:rsidRDefault="00A810F6" w:rsidP="00A810F6">
      <w:pPr>
        <w:spacing w:before="240" w:after="0"/>
        <w:jc w:val="both"/>
        <w:rPr>
          <w:b/>
        </w:rPr>
      </w:pPr>
      <w:r w:rsidRPr="00C52256">
        <w:rPr>
          <w:b/>
        </w:rPr>
        <w:lastRenderedPageBreak/>
        <w:t xml:space="preserve">Proposal </w:t>
      </w:r>
      <w:r w:rsidR="002979EC">
        <w:rPr>
          <w:b/>
        </w:rPr>
        <w:t>1</w:t>
      </w:r>
    </w:p>
    <w:p w14:paraId="553D148E" w14:textId="7D4FD955" w:rsidR="0021675A" w:rsidRDefault="00902373" w:rsidP="00A810F6">
      <w:pPr>
        <w:numPr>
          <w:ilvl w:val="0"/>
          <w:numId w:val="6"/>
        </w:numPr>
        <w:overflowPunct/>
        <w:autoSpaceDE/>
        <w:autoSpaceDN/>
        <w:adjustRightInd/>
        <w:spacing w:before="60" w:after="0"/>
        <w:ind w:left="288" w:hanging="288"/>
        <w:jc w:val="both"/>
        <w:textAlignment w:val="auto"/>
        <w:rPr>
          <w:iCs/>
        </w:rPr>
      </w:pPr>
      <w:r w:rsidRPr="005C68FB">
        <w:rPr>
          <w:lang w:val="en-GB" w:eastAsia="zh-CN"/>
        </w:rPr>
        <w:t>PUSCH repetitions with different sets of power control parameters in multi-TRP operation should be regarded as a semi-static event that causes power consistency and phase continuity not to be maintained across PU</w:t>
      </w:r>
      <w:r w:rsidR="00033CC8">
        <w:rPr>
          <w:lang w:val="en-GB" w:eastAsia="zh-CN"/>
        </w:rPr>
        <w:t>S</w:t>
      </w:r>
      <w:r w:rsidRPr="005C68FB">
        <w:rPr>
          <w:lang w:val="en-GB" w:eastAsia="zh-CN"/>
        </w:rPr>
        <w:t>CH repetitions</w:t>
      </w:r>
      <w:r w:rsidR="00033CC8">
        <w:rPr>
          <w:lang w:val="en-GB" w:eastAsia="zh-CN"/>
        </w:rPr>
        <w:t>.</w:t>
      </w:r>
    </w:p>
    <w:p w14:paraId="40234F9C" w14:textId="333158E3" w:rsidR="00A810F6" w:rsidRPr="00DA39EB" w:rsidRDefault="00556713" w:rsidP="00A810F6">
      <w:pPr>
        <w:numPr>
          <w:ilvl w:val="0"/>
          <w:numId w:val="6"/>
        </w:numPr>
        <w:overflowPunct/>
        <w:autoSpaceDE/>
        <w:autoSpaceDN/>
        <w:adjustRightInd/>
        <w:spacing w:before="60" w:after="0"/>
        <w:ind w:left="288" w:hanging="288"/>
        <w:jc w:val="both"/>
        <w:textAlignment w:val="auto"/>
        <w:rPr>
          <w:iCs/>
        </w:rPr>
      </w:pPr>
      <w:r>
        <w:rPr>
          <w:iCs/>
        </w:rPr>
        <w:t xml:space="preserve">Agree on TP#1 for </w:t>
      </w:r>
      <w:r w:rsidRPr="00003B1B">
        <w:rPr>
          <w:lang w:val="en-GB" w:eastAsia="zh-CN"/>
        </w:rPr>
        <w:t>PU</w:t>
      </w:r>
      <w:r>
        <w:rPr>
          <w:lang w:val="en-GB" w:eastAsia="zh-CN"/>
        </w:rPr>
        <w:t>S</w:t>
      </w:r>
      <w:r w:rsidRPr="00003B1B">
        <w:rPr>
          <w:lang w:val="en-GB" w:eastAsia="zh-CN"/>
        </w:rPr>
        <w:t>CH repetitions with different sets of power control parameters for multi-TRP operation</w:t>
      </w:r>
      <w:r w:rsidR="00596ADF">
        <w:rPr>
          <w:lang w:val="en-GB" w:eastAsia="zh-CN"/>
        </w:rPr>
        <w:t>.</w:t>
      </w:r>
    </w:p>
    <w:p w14:paraId="6F4B997B" w14:textId="424BE83D" w:rsidR="00367183" w:rsidRPr="005F3317" w:rsidRDefault="00367183" w:rsidP="002D7638">
      <w:pPr>
        <w:rPr>
          <w:lang w:eastAsia="zh-CN"/>
        </w:rPr>
      </w:pPr>
    </w:p>
    <w:p w14:paraId="75193D01" w14:textId="331CB09D" w:rsidR="00367183" w:rsidRDefault="00602553" w:rsidP="00783D69">
      <w:pPr>
        <w:spacing w:after="120"/>
        <w:jc w:val="both"/>
        <w:rPr>
          <w:lang w:val="en-GB" w:eastAsia="zh-CN"/>
        </w:rPr>
      </w:pPr>
      <w:r>
        <w:rPr>
          <w:lang w:val="en-GB" w:eastAsia="zh-CN"/>
        </w:rPr>
        <w:t>At the RAN1</w:t>
      </w:r>
      <w:r w:rsidR="006210BF">
        <w:rPr>
          <w:lang w:val="en-GB" w:eastAsia="zh-CN"/>
        </w:rPr>
        <w:t xml:space="preserve">#107b-e meeting, it was discussed whether </w:t>
      </w:r>
      <w:r w:rsidR="00795E3D">
        <w:rPr>
          <w:lang w:val="en-GB" w:eastAsia="zh-CN"/>
        </w:rPr>
        <w:t>a</w:t>
      </w:r>
      <w:r w:rsidR="00795E3D" w:rsidRPr="00795E3D">
        <w:rPr>
          <w:lang w:val="en-GB" w:eastAsia="zh-CN"/>
        </w:rPr>
        <w:t xml:space="preserve"> downlink reception or downlink monitoring</w:t>
      </w:r>
      <w:r w:rsidR="00795E3D">
        <w:rPr>
          <w:lang w:val="en-GB" w:eastAsia="zh-CN"/>
        </w:rPr>
        <w:t xml:space="preserve"> for SSB </w:t>
      </w:r>
      <w:r w:rsidR="00F868ED">
        <w:rPr>
          <w:lang w:val="en-GB" w:eastAsia="zh-CN"/>
        </w:rPr>
        <w:t xml:space="preserve">transmission between two PUSCH or PUCCH repetitions is considered as an event for HD-FDD RedCap UEs. Given that </w:t>
      </w:r>
      <w:r w:rsidR="000E4E19">
        <w:rPr>
          <w:lang w:val="en-GB" w:eastAsia="zh-CN"/>
        </w:rPr>
        <w:t>HD-FDD RedCap UE</w:t>
      </w:r>
      <w:r w:rsidR="007B6394">
        <w:rPr>
          <w:lang w:val="en-GB" w:eastAsia="zh-CN"/>
        </w:rPr>
        <w:t>s</w:t>
      </w:r>
      <w:r w:rsidR="000E4E19">
        <w:rPr>
          <w:lang w:val="en-GB" w:eastAsia="zh-CN"/>
        </w:rPr>
        <w:t xml:space="preserve"> cannot transmit and receive at the same time, </w:t>
      </w:r>
      <w:r w:rsidR="007B6394" w:rsidRPr="005C68FB">
        <w:rPr>
          <w:lang w:val="en-GB" w:eastAsia="zh-CN"/>
        </w:rPr>
        <w:t>power consistency and phase continuity</w:t>
      </w:r>
      <w:r w:rsidR="007B6394">
        <w:rPr>
          <w:lang w:val="en-GB" w:eastAsia="zh-CN"/>
        </w:rPr>
        <w:t xml:space="preserve"> cannot be maintained during two PUSCH and PUCCH repetitions if UEs need to switch and </w:t>
      </w:r>
      <w:r w:rsidR="0043017E">
        <w:rPr>
          <w:lang w:val="en-GB" w:eastAsia="zh-CN"/>
        </w:rPr>
        <w:t xml:space="preserve">monitor or receive DL channels/signals. In this case, it is more appropriate to consider </w:t>
      </w:r>
      <w:r w:rsidR="00342CC3" w:rsidRPr="00664BCE">
        <w:rPr>
          <w:lang w:val="en-GB" w:eastAsia="zh-CN"/>
        </w:rPr>
        <w:t xml:space="preserve">a downlink reception or downlink monitoring between two PUSCH or PUCCH repetitions </w:t>
      </w:r>
      <w:r w:rsidR="00DA1131">
        <w:rPr>
          <w:lang w:val="en-GB" w:eastAsia="zh-CN"/>
        </w:rPr>
        <w:t xml:space="preserve">as </w:t>
      </w:r>
      <w:r w:rsidR="0043017E">
        <w:rPr>
          <w:lang w:val="en-GB" w:eastAsia="zh-CN"/>
        </w:rPr>
        <w:t xml:space="preserve">an event </w:t>
      </w:r>
      <w:r w:rsidR="00A92CA3">
        <w:rPr>
          <w:lang w:val="en-GB" w:eastAsia="zh-CN"/>
        </w:rPr>
        <w:t xml:space="preserve">for </w:t>
      </w:r>
      <w:r w:rsidR="00C428F8">
        <w:rPr>
          <w:lang w:val="en-GB" w:eastAsia="zh-CN"/>
        </w:rPr>
        <w:t>HD-FDD RedCap UEs</w:t>
      </w:r>
      <w:r w:rsidR="00E47946">
        <w:rPr>
          <w:lang w:val="en-GB" w:eastAsia="zh-CN"/>
        </w:rPr>
        <w:t xml:space="preserve">. </w:t>
      </w:r>
    </w:p>
    <w:p w14:paraId="040155AD" w14:textId="3FBB360D" w:rsidR="00745D96" w:rsidRDefault="00783D69" w:rsidP="001F6042">
      <w:pPr>
        <w:spacing w:after="360"/>
        <w:jc w:val="both"/>
        <w:rPr>
          <w:lang w:val="en-GB" w:eastAsia="zh-CN"/>
        </w:rPr>
      </w:pPr>
      <w:r>
        <w:rPr>
          <w:lang w:val="en-GB" w:eastAsia="zh-CN"/>
        </w:rPr>
        <w:t xml:space="preserve">The following TP is proposed for the event for </w:t>
      </w:r>
      <w:r w:rsidR="008259CB">
        <w:rPr>
          <w:lang w:val="en-GB" w:eastAsia="zh-CN"/>
        </w:rPr>
        <w:t>HD-FDD RedCap UEs</w:t>
      </w:r>
      <w:r w:rsidR="003C2043">
        <w:rPr>
          <w:lang w:val="en-GB" w:eastAsia="zh-CN"/>
        </w:rPr>
        <w:t>.</w:t>
      </w:r>
    </w:p>
    <w:tbl>
      <w:tblPr>
        <w:tblStyle w:val="TableGrid"/>
        <w:tblW w:w="0" w:type="auto"/>
        <w:tblLook w:val="04A0" w:firstRow="1" w:lastRow="0" w:firstColumn="1" w:lastColumn="0" w:noHBand="0" w:noVBand="1"/>
      </w:tblPr>
      <w:tblGrid>
        <w:gridCol w:w="9962"/>
      </w:tblGrid>
      <w:tr w:rsidR="001F6042" w14:paraId="08EB3B65" w14:textId="77777777" w:rsidTr="001F6042">
        <w:tc>
          <w:tcPr>
            <w:tcW w:w="9962" w:type="dxa"/>
          </w:tcPr>
          <w:p w14:paraId="64DBF92E" w14:textId="77777777" w:rsidR="00FE4476" w:rsidRDefault="00FE4476" w:rsidP="00FE4476">
            <w:pPr>
              <w:spacing w:line="240" w:lineRule="auto"/>
              <w:jc w:val="center"/>
              <w:rPr>
                <w:b/>
                <w:bCs/>
                <w:iCs/>
                <w:color w:val="0070C0"/>
              </w:rPr>
            </w:pPr>
            <w:r w:rsidRPr="00B929BE">
              <w:rPr>
                <w:b/>
                <w:bCs/>
                <w:iCs/>
                <w:color w:val="0070C0"/>
              </w:rPr>
              <w:t>------------------------------   TP#</w:t>
            </w:r>
            <w:r>
              <w:rPr>
                <w:b/>
                <w:bCs/>
                <w:iCs/>
                <w:color w:val="0070C0"/>
              </w:rPr>
              <w:t>2</w:t>
            </w:r>
            <w:r w:rsidRPr="00B929BE">
              <w:rPr>
                <w:b/>
                <w:bCs/>
                <w:iCs/>
                <w:color w:val="0070C0"/>
              </w:rPr>
              <w:t>: TS 38.21</w:t>
            </w:r>
            <w:r>
              <w:rPr>
                <w:b/>
                <w:bCs/>
                <w:iCs/>
                <w:color w:val="0070C0"/>
              </w:rPr>
              <w:t>4</w:t>
            </w:r>
            <w:r w:rsidRPr="00B929BE">
              <w:rPr>
                <w:b/>
                <w:bCs/>
                <w:iCs/>
                <w:color w:val="0070C0"/>
              </w:rPr>
              <w:t>-----------------------------------</w:t>
            </w:r>
          </w:p>
          <w:p w14:paraId="65F34D79" w14:textId="77777777" w:rsidR="00FE4476" w:rsidRPr="002E539F" w:rsidRDefault="00FE4476" w:rsidP="00FE4476">
            <w:pPr>
              <w:keepNext/>
              <w:keepLines/>
              <w:overflowPunct/>
              <w:autoSpaceDE/>
              <w:autoSpaceDN/>
              <w:adjustRightInd/>
              <w:spacing w:before="0" w:line="240" w:lineRule="auto"/>
              <w:textAlignment w:val="auto"/>
              <w:outlineLvl w:val="2"/>
              <w:rPr>
                <w:rFonts w:ascii="Arial" w:eastAsia="Times New Roman" w:hAnsi="Arial"/>
                <w:sz w:val="28"/>
                <w:lang w:val="en-GB"/>
              </w:rPr>
            </w:pPr>
            <w:r w:rsidRPr="002E539F">
              <w:rPr>
                <w:rFonts w:ascii="Arial" w:eastAsia="Times New Roman" w:hAnsi="Arial"/>
                <w:sz w:val="28"/>
                <w:lang w:val="en-GB"/>
              </w:rPr>
              <w:t>6.1.7</w:t>
            </w:r>
            <w:r w:rsidRPr="002E539F">
              <w:rPr>
                <w:rFonts w:ascii="Arial" w:eastAsia="Times New Roman" w:hAnsi="Arial"/>
                <w:sz w:val="28"/>
                <w:lang w:val="en-GB"/>
              </w:rPr>
              <w:tab/>
              <w:t>UE procedure for determining time domain windows for bundling DM-RS</w:t>
            </w:r>
          </w:p>
          <w:p w14:paraId="41F00D26" w14:textId="77777777" w:rsidR="00FE4476" w:rsidRPr="00714F49" w:rsidRDefault="00FE4476" w:rsidP="00FE4476">
            <w:pPr>
              <w:spacing w:before="0" w:line="240" w:lineRule="auto"/>
              <w:jc w:val="center"/>
              <w:rPr>
                <w:b/>
                <w:bCs/>
                <w:iCs/>
                <w:color w:val="FF0000"/>
              </w:rPr>
            </w:pPr>
            <w:r w:rsidRPr="00714F49">
              <w:rPr>
                <w:b/>
                <w:bCs/>
                <w:noProof/>
                <w:color w:val="FF0000"/>
                <w:lang w:eastAsia="zh-CN"/>
              </w:rPr>
              <w:t>&lt; Unchanged text omitted &gt;</w:t>
            </w:r>
          </w:p>
          <w:p w14:paraId="1EBC5582" w14:textId="77777777" w:rsidR="00210A6A" w:rsidRPr="009C400D" w:rsidRDefault="00210A6A" w:rsidP="00692A98">
            <w:pPr>
              <w:spacing w:before="0" w:line="240" w:lineRule="auto"/>
            </w:pPr>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3A2914F3" w14:textId="6D45BA82" w:rsidR="00210A6A" w:rsidRDefault="00210A6A" w:rsidP="00692A98">
            <w:pPr>
              <w:pStyle w:val="B1"/>
              <w:spacing w:before="0" w:line="240" w:lineRule="auto"/>
            </w:pPr>
            <w:r>
              <w:t>-</w:t>
            </w:r>
            <w:r>
              <w:tab/>
            </w:r>
            <w:r w:rsidRPr="009C400D">
              <w:t xml:space="preserve">A downlink slot or downlink reception or downlink monitoring based on </w:t>
            </w:r>
            <w:r w:rsidRPr="009C400D">
              <w:rPr>
                <w:i/>
                <w:iCs/>
              </w:rPr>
              <w:t>tdd-UL-DL-ConfigurationCommon</w:t>
            </w:r>
            <w:r w:rsidRPr="009C400D">
              <w:t xml:space="preserve"> and </w:t>
            </w:r>
            <w:r w:rsidRPr="009C400D">
              <w:rPr>
                <w:i/>
                <w:iCs/>
              </w:rPr>
              <w:t>tdd-UL-DL-ConfigurationDedicated</w:t>
            </w:r>
            <w:r w:rsidRPr="009C400D">
              <w:t> for unpaired spectrum.</w:t>
            </w:r>
          </w:p>
          <w:p w14:paraId="10C7F029" w14:textId="297BF442" w:rsidR="00401E33" w:rsidRPr="00401E33" w:rsidRDefault="00401E33" w:rsidP="00692A98">
            <w:pPr>
              <w:overflowPunct/>
              <w:autoSpaceDE/>
              <w:autoSpaceDN/>
              <w:adjustRightInd/>
              <w:spacing w:before="0"/>
              <w:ind w:left="851" w:hanging="284"/>
              <w:textAlignment w:val="auto"/>
              <w:rPr>
                <w:rFonts w:eastAsia="Times New Roman"/>
                <w:color w:val="FF0000"/>
                <w:u w:val="single"/>
                <w:lang w:val="en-GB"/>
              </w:rPr>
            </w:pPr>
            <w:r w:rsidRPr="00401E33">
              <w:rPr>
                <w:rFonts w:eastAsia="Times New Roman"/>
                <w:color w:val="FF0000"/>
                <w:u w:val="single"/>
                <w:lang w:val="en-GB"/>
              </w:rPr>
              <w:t>-</w:t>
            </w:r>
            <w:r w:rsidRPr="00401E33">
              <w:rPr>
                <w:rFonts w:eastAsia="Times New Roman"/>
                <w:color w:val="FF0000"/>
                <w:u w:val="single"/>
                <w:lang w:val="en-GB"/>
              </w:rPr>
              <w:tab/>
            </w:r>
            <w:r w:rsidR="007F19E1" w:rsidRPr="00E85AC6">
              <w:rPr>
                <w:rFonts w:eastAsia="Times New Roman"/>
                <w:color w:val="FF0000"/>
                <w:u w:val="single"/>
                <w:lang w:val="en-GB"/>
              </w:rPr>
              <w:t xml:space="preserve">For the case of reduced capability half-duplex UE, a </w:t>
            </w:r>
            <w:r w:rsidR="00241A1C" w:rsidRPr="00E85AC6">
              <w:rPr>
                <w:color w:val="FF0000"/>
                <w:u w:val="single"/>
              </w:rPr>
              <w:t>downlink reception or downlink monitoring</w:t>
            </w:r>
            <w:r w:rsidRPr="00401E33">
              <w:rPr>
                <w:rFonts w:eastAsia="Times New Roman"/>
                <w:color w:val="FF0000"/>
                <w:u w:val="single"/>
                <w:lang w:val="en-GB"/>
              </w:rPr>
              <w:t>.</w:t>
            </w:r>
          </w:p>
          <w:p w14:paraId="55157502" w14:textId="77777777" w:rsidR="00210A6A" w:rsidRPr="009C400D" w:rsidRDefault="00210A6A" w:rsidP="00692A98">
            <w:pPr>
              <w:pStyle w:val="B1"/>
              <w:spacing w:before="0" w:line="240" w:lineRule="auto"/>
            </w:pPr>
            <w:r>
              <w:t>-</w:t>
            </w:r>
            <w:r>
              <w:tab/>
            </w:r>
            <w:r w:rsidRPr="009C400D">
              <w:t>The gap between any two consecutive PUSCH transmissions, or the gap between any two consecutive PUCCH transmissions, exceeds 13 symbols.</w:t>
            </w:r>
          </w:p>
          <w:p w14:paraId="4523C938" w14:textId="254CEBC9" w:rsidR="001F6042" w:rsidRPr="00141D53" w:rsidRDefault="00A60935" w:rsidP="00141D53">
            <w:pPr>
              <w:spacing w:before="0" w:line="240" w:lineRule="auto"/>
              <w:jc w:val="center"/>
              <w:rPr>
                <w:b/>
                <w:bCs/>
                <w:iCs/>
                <w:color w:val="FF0000"/>
              </w:rPr>
            </w:pPr>
            <w:r w:rsidRPr="00714F49">
              <w:rPr>
                <w:b/>
                <w:bCs/>
                <w:noProof/>
                <w:color w:val="FF0000"/>
                <w:lang w:eastAsia="zh-CN"/>
              </w:rPr>
              <w:t>&lt; Unchanged text omitted &gt;</w:t>
            </w:r>
          </w:p>
        </w:tc>
      </w:tr>
    </w:tbl>
    <w:p w14:paraId="0C155B21" w14:textId="77777777" w:rsidR="003C2043" w:rsidRDefault="003C2043" w:rsidP="00783D69">
      <w:pPr>
        <w:spacing w:after="0"/>
        <w:jc w:val="both"/>
        <w:rPr>
          <w:b/>
        </w:rPr>
      </w:pPr>
    </w:p>
    <w:p w14:paraId="239BEBEA" w14:textId="321C554E" w:rsidR="00000BB8" w:rsidRPr="00C52256" w:rsidRDefault="00000BB8" w:rsidP="00000BB8">
      <w:pPr>
        <w:spacing w:before="240" w:after="0"/>
        <w:jc w:val="both"/>
        <w:rPr>
          <w:b/>
        </w:rPr>
      </w:pPr>
      <w:r w:rsidRPr="00C52256">
        <w:rPr>
          <w:b/>
        </w:rPr>
        <w:t xml:space="preserve">Proposal </w:t>
      </w:r>
      <w:r>
        <w:rPr>
          <w:b/>
        </w:rPr>
        <w:t>2</w:t>
      </w:r>
    </w:p>
    <w:p w14:paraId="2FB640DB" w14:textId="70323257" w:rsidR="00000BB8" w:rsidRDefault="00000BB8" w:rsidP="00000BB8">
      <w:pPr>
        <w:numPr>
          <w:ilvl w:val="0"/>
          <w:numId w:val="6"/>
        </w:numPr>
        <w:overflowPunct/>
        <w:autoSpaceDE/>
        <w:autoSpaceDN/>
        <w:adjustRightInd/>
        <w:spacing w:before="60" w:after="0"/>
        <w:ind w:left="288" w:hanging="288"/>
        <w:jc w:val="both"/>
        <w:textAlignment w:val="auto"/>
        <w:rPr>
          <w:iCs/>
        </w:rPr>
      </w:pPr>
      <w:r w:rsidRPr="00664BCE">
        <w:rPr>
          <w:lang w:val="en-GB" w:eastAsia="zh-CN"/>
        </w:rPr>
        <w:t>For HD-FDD RedCap UEs configured with DMRS bundling, a downlink reception or downlink monitoring between two PUSCH or PUCCH repetitions is regarded as an event</w:t>
      </w:r>
      <w:r w:rsidR="007F72B1">
        <w:rPr>
          <w:lang w:val="en-GB" w:eastAsia="zh-CN"/>
        </w:rPr>
        <w:t xml:space="preserve"> that</w:t>
      </w:r>
      <w:r w:rsidRPr="00664BCE">
        <w:rPr>
          <w:lang w:val="en-GB" w:eastAsia="zh-CN"/>
        </w:rPr>
        <w:t xml:space="preserve"> causes power consistency and phase continuity not to be maintained across PUSCH or PUCCH repetitions, respectively.</w:t>
      </w:r>
    </w:p>
    <w:p w14:paraId="7DE2EB05" w14:textId="68622AEC" w:rsidR="00000BB8" w:rsidRPr="00DA39EB" w:rsidRDefault="00223E69" w:rsidP="00000BB8">
      <w:pPr>
        <w:numPr>
          <w:ilvl w:val="0"/>
          <w:numId w:val="6"/>
        </w:numPr>
        <w:overflowPunct/>
        <w:autoSpaceDE/>
        <w:autoSpaceDN/>
        <w:adjustRightInd/>
        <w:spacing w:before="60" w:after="0"/>
        <w:ind w:left="288" w:hanging="288"/>
        <w:jc w:val="both"/>
        <w:textAlignment w:val="auto"/>
        <w:rPr>
          <w:iCs/>
        </w:rPr>
      </w:pPr>
      <w:r>
        <w:rPr>
          <w:iCs/>
        </w:rPr>
        <w:t xml:space="preserve">Agree on TP#2 for the </w:t>
      </w:r>
      <w:r>
        <w:rPr>
          <w:lang w:val="en-GB" w:eastAsia="zh-CN"/>
        </w:rPr>
        <w:t>event for HD-FDD RedCap UEs</w:t>
      </w:r>
      <w:r w:rsidR="00000BB8" w:rsidRPr="00DA39EB">
        <w:rPr>
          <w:iCs/>
        </w:rPr>
        <w:t>.</w:t>
      </w:r>
    </w:p>
    <w:p w14:paraId="514B9627" w14:textId="77777777" w:rsidR="00B7432E" w:rsidRPr="002D7638" w:rsidRDefault="00B7432E" w:rsidP="002D7638">
      <w:pPr>
        <w:rPr>
          <w:lang w:val="en-GB" w:eastAsia="zh-CN"/>
        </w:rPr>
      </w:pPr>
    </w:p>
    <w:p w14:paraId="32AA9569" w14:textId="7BC4D984" w:rsidR="00541C37" w:rsidRPr="00AF0D02" w:rsidRDefault="00541C37" w:rsidP="00541C37">
      <w:pPr>
        <w:pStyle w:val="Heading1"/>
      </w:pPr>
      <w:r w:rsidRPr="00AF0D02">
        <w:t xml:space="preserve">Discussion on TPC command </w:t>
      </w:r>
    </w:p>
    <w:p w14:paraId="0B8D826B" w14:textId="2E5BEC76" w:rsidR="008B043B" w:rsidRDefault="008B043B" w:rsidP="00D902B3">
      <w:pPr>
        <w:overflowPunct/>
        <w:autoSpaceDE/>
        <w:autoSpaceDN/>
        <w:adjustRightInd/>
        <w:spacing w:before="60" w:after="120"/>
        <w:jc w:val="both"/>
        <w:textAlignment w:val="auto"/>
        <w:rPr>
          <w:bCs/>
        </w:rPr>
      </w:pPr>
      <w:r w:rsidRPr="00AF0D02">
        <w:rPr>
          <w:bCs/>
        </w:rPr>
        <w:t>At the RAN1#107-e meeting, it was agreed</w:t>
      </w:r>
      <w:r w:rsidR="00FB7570" w:rsidRPr="00AF0D02">
        <w:rPr>
          <w:bCs/>
        </w:rPr>
        <w:t xml:space="preserve"> </w:t>
      </w:r>
      <w:r w:rsidR="00362563" w:rsidRPr="00AF0D02">
        <w:rPr>
          <w:bCs/>
        </w:rPr>
        <w:t>as working assumption t</w:t>
      </w:r>
      <w:r w:rsidR="00FB7570" w:rsidRPr="00AF0D02">
        <w:rPr>
          <w:bCs/>
        </w:rPr>
        <w:t>hat</w:t>
      </w:r>
      <w:r w:rsidR="0034433F" w:rsidRPr="00AF0D02">
        <w:rPr>
          <w:bCs/>
        </w:rPr>
        <w:t xml:space="preserve"> the action of group common TPC commands with format 2_2 does not constitute an event that violates power consistency and phase continuity. Further, </w:t>
      </w:r>
      <w:r w:rsidR="00186457" w:rsidRPr="00AF0D02">
        <w:rPr>
          <w:bCs/>
        </w:rPr>
        <w:t>if</w:t>
      </w:r>
      <w:r w:rsidR="00186457" w:rsidRPr="00AF0D02">
        <w:rPr>
          <w:rFonts w:hint="eastAsia"/>
          <w:bCs/>
        </w:rPr>
        <w:t xml:space="preserve"> UE is configured to accumulate TPC commands</w:t>
      </w:r>
      <w:r w:rsidR="00186457" w:rsidRPr="00AF0D02">
        <w:rPr>
          <w:bCs/>
        </w:rPr>
        <w:t xml:space="preserve">, </w:t>
      </w:r>
      <w:r w:rsidR="004B581F" w:rsidRPr="00AF0D02">
        <w:rPr>
          <w:bCs/>
        </w:rPr>
        <w:t>and if UE receives TPC commands that would take into effect during a configured TDW, UE accumulates TPC commands without taking effect during the current configured TDW. TPC commands take effect after the current configured TDW</w:t>
      </w:r>
      <w:r w:rsidR="00B104B1" w:rsidRPr="00AF0D02">
        <w:rPr>
          <w:bCs/>
        </w:rPr>
        <w:t xml:space="preserve"> </w:t>
      </w:r>
      <w:r w:rsidR="00D424E6">
        <w:rPr>
          <w:bCs/>
        </w:rPr>
        <w:fldChar w:fldCharType="begin"/>
      </w:r>
      <w:r w:rsidR="00D424E6">
        <w:rPr>
          <w:bCs/>
        </w:rPr>
        <w:instrText xml:space="preserve"> REF _Ref85784175 \r \h </w:instrText>
      </w:r>
      <w:r w:rsidR="00D424E6">
        <w:rPr>
          <w:bCs/>
        </w:rPr>
      </w:r>
      <w:r w:rsidR="00D424E6">
        <w:rPr>
          <w:bCs/>
        </w:rPr>
        <w:fldChar w:fldCharType="separate"/>
      </w:r>
      <w:r w:rsidR="007E4EF3">
        <w:rPr>
          <w:bCs/>
        </w:rPr>
        <w:t>[6]</w:t>
      </w:r>
      <w:r w:rsidR="00D424E6">
        <w:rPr>
          <w:bCs/>
        </w:rPr>
        <w:fldChar w:fldCharType="end"/>
      </w:r>
      <w:r w:rsidR="004B581F" w:rsidRPr="00AF0D02">
        <w:rPr>
          <w:bCs/>
        </w:rPr>
        <w:t xml:space="preserve">. </w:t>
      </w:r>
    </w:p>
    <w:p w14:paraId="5AE1AD4E" w14:textId="70BD3179" w:rsidR="00B34C95" w:rsidRDefault="003D414F" w:rsidP="00D902B3">
      <w:pPr>
        <w:overflowPunct/>
        <w:autoSpaceDE/>
        <w:autoSpaceDN/>
        <w:adjustRightInd/>
        <w:spacing w:before="60" w:after="120"/>
        <w:jc w:val="both"/>
        <w:textAlignment w:val="auto"/>
        <w:rPr>
          <w:bCs/>
        </w:rPr>
      </w:pPr>
      <w:r>
        <w:rPr>
          <w:bCs/>
        </w:rPr>
        <w:t>Note that</w:t>
      </w:r>
      <w:r w:rsidR="00D2732A">
        <w:rPr>
          <w:bCs/>
        </w:rPr>
        <w:t xml:space="preserve"> </w:t>
      </w:r>
      <w:r w:rsidR="000D28CD" w:rsidRPr="000D28CD">
        <w:rPr>
          <w:bCs/>
        </w:rPr>
        <w:t>when UE is configured to accumulate TPC commands, it is reasonable to consider that TPC command is not part of events that violate the power consistency and phase continuity as UE may accumulate the TPC commands and adjust the transmit power accordingly in the next available time domain window.</w:t>
      </w:r>
      <w:r w:rsidR="006030C1">
        <w:rPr>
          <w:bCs/>
        </w:rPr>
        <w:t xml:space="preserve"> </w:t>
      </w:r>
      <w:r>
        <w:rPr>
          <w:bCs/>
        </w:rPr>
        <w:t xml:space="preserve">Hence, in our view, the </w:t>
      </w:r>
      <w:r w:rsidRPr="00CF25B9">
        <w:rPr>
          <w:iCs/>
        </w:rPr>
        <w:t xml:space="preserve">working assumption for action </w:t>
      </w:r>
      <w:r w:rsidRPr="00CF25B9">
        <w:rPr>
          <w:iCs/>
        </w:rPr>
        <w:lastRenderedPageBreak/>
        <w:t>of group-common TPC command</w:t>
      </w:r>
      <w:r>
        <w:rPr>
          <w:iCs/>
        </w:rPr>
        <w:t xml:space="preserve"> for DMRS bundling can be confirmed. Further, the last FFS in the working assumption “</w:t>
      </w:r>
      <w:r w:rsidR="00481AC2" w:rsidRPr="00481AC2">
        <w:rPr>
          <w:iCs/>
        </w:rPr>
        <w:t>no more than 1 TPC command is expected to take effect during a configured TDW</w:t>
      </w:r>
      <w:r>
        <w:rPr>
          <w:iCs/>
        </w:rPr>
        <w:t>”</w:t>
      </w:r>
      <w:r w:rsidR="00481AC2">
        <w:rPr>
          <w:iCs/>
        </w:rPr>
        <w:t xml:space="preserve"> </w:t>
      </w:r>
      <w:r w:rsidR="00E14B16">
        <w:rPr>
          <w:iCs/>
        </w:rPr>
        <w:t>can be agreed</w:t>
      </w:r>
      <w:r w:rsidR="00481AC2">
        <w:rPr>
          <w:iCs/>
        </w:rPr>
        <w:t xml:space="preserve">. </w:t>
      </w:r>
    </w:p>
    <w:p w14:paraId="2BC78C9C" w14:textId="51037186" w:rsidR="00820525" w:rsidRPr="002445A8" w:rsidRDefault="00CE0179" w:rsidP="00D902B3">
      <w:pPr>
        <w:overflowPunct/>
        <w:autoSpaceDE/>
        <w:autoSpaceDN/>
        <w:adjustRightInd/>
        <w:spacing w:before="60" w:after="120"/>
        <w:jc w:val="both"/>
        <w:textAlignment w:val="auto"/>
        <w:rPr>
          <w:rFonts w:eastAsia="Batang"/>
          <w:lang w:val="en-GB" w:eastAsia="x-none"/>
        </w:rPr>
      </w:pPr>
      <w:r w:rsidRPr="002445A8">
        <w:rPr>
          <w:rFonts w:eastAsia="Batang"/>
          <w:lang w:val="en-GB" w:eastAsia="x-none"/>
        </w:rPr>
        <w:t>A</w:t>
      </w:r>
      <w:r w:rsidR="00820525" w:rsidRPr="002445A8">
        <w:rPr>
          <w:rFonts w:eastAsia="Batang"/>
          <w:lang w:val="en-GB" w:eastAsia="x-none"/>
        </w:rPr>
        <w:t xml:space="preserve">t the RAN1#107b-e meeting, it was concluded that </w:t>
      </w:r>
      <w:r w:rsidR="00B34C95">
        <w:rPr>
          <w:rFonts w:eastAsia="Batang"/>
          <w:lang w:val="en-GB" w:eastAsia="x-none"/>
        </w:rPr>
        <w:t>i</w:t>
      </w:r>
      <w:r w:rsidR="00B34C95" w:rsidRPr="000767F9">
        <w:rPr>
          <w:rFonts w:eastAsia="Batang"/>
          <w:lang w:val="en-GB" w:eastAsia="x-none"/>
        </w:rPr>
        <w:t>t is not expected to redefine transmission occasion for PUSCH/PUCCH for DMRS bundling in Rel-17</w:t>
      </w:r>
      <w:r w:rsidR="006A213D">
        <w:rPr>
          <w:rFonts w:eastAsia="Batang"/>
          <w:lang w:val="en-GB" w:eastAsia="x-none"/>
        </w:rPr>
        <w:t xml:space="preserve"> </w:t>
      </w:r>
      <w:r w:rsidR="007B7C50">
        <w:rPr>
          <w:rFonts w:eastAsia="Batang"/>
          <w:lang w:val="en-GB" w:eastAsia="x-none"/>
        </w:rPr>
        <w:fldChar w:fldCharType="begin"/>
      </w:r>
      <w:r w:rsidR="007B7C50">
        <w:rPr>
          <w:rFonts w:eastAsia="Batang"/>
          <w:lang w:val="en-GB" w:eastAsia="x-none"/>
        </w:rPr>
        <w:instrText xml:space="preserve"> REF _Ref94607325 \r \h </w:instrText>
      </w:r>
      <w:r w:rsidR="00DB45F1">
        <w:rPr>
          <w:rFonts w:eastAsia="Batang"/>
          <w:lang w:val="en-GB" w:eastAsia="x-none"/>
        </w:rPr>
        <w:instrText xml:space="preserve"> \* MERGEFORMAT </w:instrText>
      </w:r>
      <w:r w:rsidR="007B7C50">
        <w:rPr>
          <w:rFonts w:eastAsia="Batang"/>
          <w:lang w:val="en-GB" w:eastAsia="x-none"/>
        </w:rPr>
      </w:r>
      <w:r w:rsidR="007B7C50">
        <w:rPr>
          <w:rFonts w:eastAsia="Batang"/>
          <w:lang w:val="en-GB" w:eastAsia="x-none"/>
        </w:rPr>
        <w:fldChar w:fldCharType="separate"/>
      </w:r>
      <w:r w:rsidR="007E4EF3">
        <w:rPr>
          <w:rFonts w:eastAsia="Batang"/>
          <w:lang w:val="en-GB" w:eastAsia="x-none"/>
        </w:rPr>
        <w:t>[1]</w:t>
      </w:r>
      <w:r w:rsidR="007B7C50">
        <w:rPr>
          <w:rFonts w:eastAsia="Batang"/>
          <w:lang w:val="en-GB" w:eastAsia="x-none"/>
        </w:rPr>
        <w:fldChar w:fldCharType="end"/>
      </w:r>
      <w:r w:rsidR="00B34C95">
        <w:rPr>
          <w:rFonts w:eastAsia="Batang"/>
          <w:lang w:val="en-GB" w:eastAsia="x-none"/>
        </w:rPr>
        <w:t xml:space="preserve">. </w:t>
      </w:r>
      <w:r w:rsidR="007B7C50">
        <w:rPr>
          <w:rFonts w:eastAsia="Batang"/>
          <w:lang w:val="en-GB" w:eastAsia="x-none"/>
        </w:rPr>
        <w:t xml:space="preserve">This can help in avoiding </w:t>
      </w:r>
      <w:r w:rsidR="005D3671">
        <w:rPr>
          <w:rFonts w:eastAsia="Batang"/>
          <w:lang w:val="en-GB" w:eastAsia="x-none"/>
        </w:rPr>
        <w:t xml:space="preserve">misalignment on the interpretation of transmission occasions </w:t>
      </w:r>
      <w:r w:rsidR="00D440DC">
        <w:rPr>
          <w:rFonts w:eastAsia="Batang"/>
          <w:lang w:val="en-GB" w:eastAsia="x-none"/>
        </w:rPr>
        <w:t xml:space="preserve">for transmit power control and for resource allocation. Following a similar design principle, it is more appropriate not to redefine the </w:t>
      </w:r>
      <m:oMath>
        <m:sSub>
          <m:sSubPr>
            <m:ctrlPr>
              <w:rPr>
                <w:rFonts w:ascii="Cambria Math" w:eastAsia="Batang" w:hAnsi="Cambria Math"/>
                <w:lang w:val="en-GB" w:eastAsia="x-none"/>
              </w:rPr>
            </m:ctrlPr>
          </m:sSubPr>
          <m:e>
            <m:r>
              <w:rPr>
                <w:rFonts w:ascii="Cambria Math" w:eastAsia="Batang" w:hAnsi="Cambria Math"/>
                <w:lang w:val="en-GB" w:eastAsia="x-none"/>
              </w:rPr>
              <m:t>K</m:t>
            </m:r>
          </m:e>
          <m:sub>
            <m:r>
              <m:rPr>
                <m:sty m:val="p"/>
              </m:rPr>
              <w:rPr>
                <w:rFonts w:ascii="Cambria Math" w:eastAsia="Batang" w:hAnsi="Cambria Math"/>
                <w:lang w:val="en-GB" w:eastAsia="x-none"/>
              </w:rPr>
              <m:t>PUSCH</m:t>
            </m:r>
          </m:sub>
        </m:sSub>
        <m:r>
          <m:rPr>
            <m:sty m:val="p"/>
          </m:rPr>
          <w:rPr>
            <w:rFonts w:ascii="Cambria Math" w:eastAsia="Batang" w:hAnsi="Cambria Math"/>
            <w:lang w:val="en-GB" w:eastAsia="x-none"/>
          </w:rPr>
          <m:t>(</m:t>
        </m:r>
        <m:r>
          <w:rPr>
            <w:rFonts w:ascii="Cambria Math" w:eastAsia="Batang" w:hAnsi="Cambria Math"/>
            <w:lang w:val="en-GB" w:eastAsia="x-none"/>
          </w:rPr>
          <m:t>i</m:t>
        </m:r>
        <m:r>
          <m:rPr>
            <m:sty m:val="p"/>
          </m:rPr>
          <w:rPr>
            <w:rFonts w:ascii="Cambria Math" w:eastAsia="Batang" w:hAnsi="Cambria Math"/>
            <w:lang w:val="en-GB" w:eastAsia="x-none"/>
          </w:rPr>
          <m:t>)</m:t>
        </m:r>
      </m:oMath>
      <w:r w:rsidR="00DB45F1" w:rsidRPr="002445A8">
        <w:rPr>
          <w:rFonts w:eastAsia="Batang"/>
          <w:lang w:val="en-GB" w:eastAsia="x-none"/>
        </w:rPr>
        <w:t xml:space="preserve"> and </w:t>
      </w:r>
      <m:oMath>
        <m:sSub>
          <m:sSubPr>
            <m:ctrlPr>
              <w:rPr>
                <w:rFonts w:ascii="Cambria Math" w:eastAsia="Batang" w:hAnsi="Cambria Math"/>
                <w:lang w:val="en-GB" w:eastAsia="x-none"/>
              </w:rPr>
            </m:ctrlPr>
          </m:sSubPr>
          <m:e>
            <m:r>
              <w:rPr>
                <w:rFonts w:ascii="Cambria Math" w:eastAsia="Batang" w:hAnsi="Cambria Math"/>
                <w:lang w:val="en-GB" w:eastAsia="x-none"/>
              </w:rPr>
              <m:t>D</m:t>
            </m:r>
          </m:e>
          <m:sub>
            <m:r>
              <w:rPr>
                <w:rFonts w:ascii="Cambria Math" w:eastAsia="Batang" w:hAnsi="Cambria Math"/>
                <w:lang w:val="en-GB" w:eastAsia="x-none"/>
              </w:rPr>
              <m:t>i</m:t>
            </m:r>
          </m:sub>
        </m:sSub>
      </m:oMath>
      <w:r w:rsidR="00DB45F1" w:rsidRPr="002445A8">
        <w:rPr>
          <w:rFonts w:eastAsia="Batang"/>
          <w:lang w:val="en-GB" w:eastAsia="x-none"/>
        </w:rPr>
        <w:t xml:space="preserve"> for power control procedure</w:t>
      </w:r>
      <w:r w:rsidR="002B3251">
        <w:rPr>
          <w:rFonts w:eastAsia="Batang"/>
          <w:lang w:val="en-GB" w:eastAsia="x-none"/>
        </w:rPr>
        <w:t xml:space="preserve">. </w:t>
      </w:r>
    </w:p>
    <w:p w14:paraId="1F71FEC3" w14:textId="4EDDD45A" w:rsidR="004A77A0" w:rsidRDefault="004A77A0" w:rsidP="00987FBE">
      <w:pPr>
        <w:overflowPunct/>
        <w:autoSpaceDE/>
        <w:autoSpaceDN/>
        <w:adjustRightInd/>
        <w:spacing w:before="60" w:after="0"/>
        <w:jc w:val="both"/>
        <w:textAlignment w:val="auto"/>
        <w:rPr>
          <w:iCs/>
        </w:rPr>
      </w:pPr>
      <w:r>
        <w:rPr>
          <w:iCs/>
        </w:rPr>
        <w:t xml:space="preserve">The following TP is proposed for </w:t>
      </w:r>
      <w:r w:rsidR="00E53B98">
        <w:rPr>
          <w:iCs/>
        </w:rPr>
        <w:t xml:space="preserve">PUSCH </w:t>
      </w:r>
      <w:r>
        <w:rPr>
          <w:iCs/>
        </w:rPr>
        <w:t>transmit power control procedure for DMRS bundling</w:t>
      </w:r>
      <w:r w:rsidR="00B7113B">
        <w:rPr>
          <w:iCs/>
        </w:rPr>
        <w:t xml:space="preserve">. </w:t>
      </w:r>
    </w:p>
    <w:p w14:paraId="34A61B3E" w14:textId="77777777" w:rsidR="000B76D5" w:rsidRDefault="000B76D5" w:rsidP="00987FBE">
      <w:pPr>
        <w:overflowPunct/>
        <w:autoSpaceDE/>
        <w:autoSpaceDN/>
        <w:adjustRightInd/>
        <w:spacing w:before="60" w:after="0"/>
        <w:jc w:val="both"/>
        <w:textAlignment w:val="auto"/>
        <w:rPr>
          <w:iCs/>
        </w:rPr>
      </w:pPr>
    </w:p>
    <w:tbl>
      <w:tblPr>
        <w:tblStyle w:val="TableGrid"/>
        <w:tblW w:w="0" w:type="auto"/>
        <w:tblLook w:val="04A0" w:firstRow="1" w:lastRow="0" w:firstColumn="1" w:lastColumn="0" w:noHBand="0" w:noVBand="1"/>
      </w:tblPr>
      <w:tblGrid>
        <w:gridCol w:w="9962"/>
      </w:tblGrid>
      <w:tr w:rsidR="0048276E" w14:paraId="47274198" w14:textId="77777777" w:rsidTr="0048276E">
        <w:tc>
          <w:tcPr>
            <w:tcW w:w="9962" w:type="dxa"/>
          </w:tcPr>
          <w:p w14:paraId="03615625" w14:textId="77777777" w:rsidR="0048276E" w:rsidRDefault="0048276E" w:rsidP="00A452C3">
            <w:pPr>
              <w:spacing w:line="240" w:lineRule="auto"/>
              <w:jc w:val="center"/>
              <w:rPr>
                <w:b/>
                <w:bCs/>
                <w:iCs/>
                <w:color w:val="0070C0"/>
              </w:rPr>
            </w:pPr>
            <w:r w:rsidRPr="00B929BE">
              <w:rPr>
                <w:b/>
                <w:bCs/>
                <w:iCs/>
                <w:color w:val="0070C0"/>
              </w:rPr>
              <w:t>------------------------------   TP#</w:t>
            </w:r>
            <w:r>
              <w:rPr>
                <w:b/>
                <w:bCs/>
                <w:iCs/>
                <w:color w:val="0070C0"/>
              </w:rPr>
              <w:t>3</w:t>
            </w:r>
            <w:r w:rsidRPr="00B929BE">
              <w:rPr>
                <w:b/>
                <w:bCs/>
                <w:iCs/>
                <w:color w:val="0070C0"/>
              </w:rPr>
              <w:t>: TS 38.21</w:t>
            </w:r>
            <w:r>
              <w:rPr>
                <w:b/>
                <w:bCs/>
                <w:iCs/>
                <w:color w:val="0070C0"/>
              </w:rPr>
              <w:t>3</w:t>
            </w:r>
            <w:r w:rsidRPr="00B929BE">
              <w:rPr>
                <w:b/>
                <w:bCs/>
                <w:iCs/>
                <w:color w:val="0070C0"/>
              </w:rPr>
              <w:t>-----------------------------------</w:t>
            </w:r>
          </w:p>
          <w:p w14:paraId="716B971F" w14:textId="77777777" w:rsidR="008D215C" w:rsidRPr="00B916EC" w:rsidRDefault="008D215C" w:rsidP="00A452C3">
            <w:pPr>
              <w:pStyle w:val="Heading3"/>
              <w:numPr>
                <w:ilvl w:val="0"/>
                <w:numId w:val="0"/>
              </w:numPr>
              <w:spacing w:before="120" w:after="180" w:line="240" w:lineRule="auto"/>
              <w:ind w:left="720" w:hanging="720"/>
              <w:outlineLvl w:val="2"/>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92093809"/>
            <w:bookmarkStart w:id="13" w:name="_Ref497117847"/>
            <w:r w:rsidRPr="00B916EC">
              <w:t>7.1.1</w:t>
            </w:r>
            <w:r w:rsidRPr="00B916EC">
              <w:tab/>
              <w:t>UE behaviour</w:t>
            </w:r>
            <w:bookmarkEnd w:id="2"/>
            <w:bookmarkEnd w:id="3"/>
            <w:bookmarkEnd w:id="4"/>
            <w:bookmarkEnd w:id="5"/>
            <w:bookmarkEnd w:id="6"/>
            <w:bookmarkEnd w:id="7"/>
            <w:bookmarkEnd w:id="8"/>
            <w:bookmarkEnd w:id="9"/>
            <w:bookmarkEnd w:id="10"/>
            <w:bookmarkEnd w:id="11"/>
            <w:bookmarkEnd w:id="12"/>
          </w:p>
          <w:bookmarkEnd w:id="13"/>
          <w:p w14:paraId="58F49D4A" w14:textId="77777777" w:rsidR="00883CFD" w:rsidRPr="00714F49" w:rsidRDefault="00883CFD" w:rsidP="00A452C3">
            <w:pPr>
              <w:spacing w:line="240" w:lineRule="auto"/>
              <w:jc w:val="center"/>
              <w:rPr>
                <w:b/>
                <w:bCs/>
                <w:iCs/>
                <w:color w:val="FF0000"/>
              </w:rPr>
            </w:pPr>
            <w:r w:rsidRPr="00714F49">
              <w:rPr>
                <w:b/>
                <w:bCs/>
                <w:noProof/>
                <w:color w:val="FF0000"/>
                <w:lang w:eastAsia="zh-CN"/>
              </w:rPr>
              <w:t>&lt; Unchanged text omitted &gt;</w:t>
            </w:r>
          </w:p>
          <w:p w14:paraId="4F8826DD" w14:textId="77777777" w:rsidR="005D5E79" w:rsidRDefault="005D5E79" w:rsidP="00A452C3">
            <w:pPr>
              <w:pStyle w:val="B2"/>
              <w:spacing w:line="240" w:lineRule="auto"/>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noProof/>
                              <w:lang w:val="en-GB"/>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is the PUSCH power control adjustment state </w:t>
            </w:r>
            <m:oMath>
              <m:r>
                <w:rPr>
                  <w:rFonts w:ascii="Cambria Math" w:hAnsi="Cambria Math"/>
                </w:rPr>
                <m:t>l</m:t>
              </m:r>
            </m:oMath>
            <w:r>
              <w:t xml:space="preserve"> </w:t>
            </w:r>
            <w:r w:rsidRPr="00B916EC">
              <w:t xml:space="preserve">for </w:t>
            </w:r>
            <w:r>
              <w:t xml:space="preserve">active UL BWP </w:t>
            </w:r>
            <m:oMath>
              <m:r>
                <w:rPr>
                  <w:rFonts w:ascii="Cambria Math" w:hAnsi="Cambria Math"/>
                </w:rPr>
                <m:t>b</m:t>
              </m:r>
            </m:oMath>
            <w:r>
              <w:rPr>
                <w:iCs/>
              </w:rPr>
              <w:t xml:space="preserve"> </w:t>
            </w:r>
            <w:r>
              <w:t>of</w:t>
            </w:r>
            <w:r w:rsidRPr="00B916EC">
              <w:t xml:space="preserve">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PUSCH transmission </w:t>
            </w:r>
            <w:r w:rsidRPr="00473A9C">
              <w:t>occasion</w:t>
            </w:r>
            <w:r w:rsidRPr="00B916EC">
              <w:t xml:space="preserve"> </w:t>
            </w:r>
            <m:oMath>
              <m:r>
                <w:rPr>
                  <w:rFonts w:ascii="Cambria Math" w:hAnsi="Cambria Math"/>
                </w:rPr>
                <m:t>i</m:t>
              </m:r>
            </m:oMath>
            <w:r w:rsidRPr="00B916EC">
              <w:t xml:space="preserve"> if </w:t>
            </w:r>
            <w:r>
              <w:t>the UE is not provided</w:t>
            </w:r>
            <w:r w:rsidRPr="00B916EC">
              <w:t xml:space="preserve"> </w:t>
            </w:r>
            <w:r w:rsidRPr="00222F6E">
              <w:rPr>
                <w:i/>
              </w:rPr>
              <w:t>tpc-Accumulation</w:t>
            </w:r>
            <w:r w:rsidRPr="00B916EC">
              <w:t>,</w:t>
            </w:r>
            <w:r w:rsidRPr="00B916EC">
              <w:rPr>
                <w:rFonts w:hint="eastAsia"/>
              </w:rPr>
              <w:t xml:space="preserve"> </w:t>
            </w:r>
            <w:r w:rsidRPr="00B916EC">
              <w:t>where</w:t>
            </w:r>
            <w:r>
              <w:t xml:space="preserve"> </w:t>
            </w:r>
          </w:p>
          <w:p w14:paraId="3547DB8E" w14:textId="77777777" w:rsidR="005D5E79" w:rsidRDefault="005D5E79" w:rsidP="00A452C3">
            <w:pPr>
              <w:pStyle w:val="B3"/>
              <w:spacing w:line="240" w:lineRule="auto"/>
            </w:pPr>
            <w:r>
              <w:t>-</w:t>
            </w:r>
            <w: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20BEA650" w14:textId="49CBE20B" w:rsidR="005D5E79" w:rsidRDefault="003D4303" w:rsidP="00A452C3">
            <w:pPr>
              <w:pStyle w:val="B3"/>
              <w:spacing w:line="240" w:lineRule="auto"/>
            </w:pPr>
            <w:r>
              <w:t>-</w:t>
            </w:r>
            <w: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005D5E79">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rsidR="005D5E79">
              <w:t xml:space="preserve"> </w:t>
            </w:r>
            <w:r w:rsidR="005D5E79">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rsidR="005D5E79">
              <w:t xml:space="preserve"> </w:t>
            </w:r>
            <w:r w:rsidR="005D5E79">
              <w:rPr>
                <w:noProof/>
              </w:rPr>
              <w:t xml:space="preserve">that the UE receives </w:t>
            </w:r>
            <w:r w:rsidR="005D5E79">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rsidR="005D5E79">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005D5E79">
              <w:t xml:space="preserve"> and</w:t>
            </w:r>
            <w:r w:rsidR="005D5E79"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005D5E79">
              <w:t xml:space="preserve"> symbols before PUSCH transmission occasion </w:t>
            </w:r>
            <m:oMath>
              <m:r>
                <w:rPr>
                  <w:rFonts w:ascii="Cambria Math" w:hAnsi="Cambria Math"/>
                </w:rPr>
                <m:t>i</m:t>
              </m:r>
            </m:oMath>
            <w:r w:rsidR="005D5E79">
              <w:t xml:space="preserve"> on active UL BWP </w:t>
            </w:r>
            <m:oMath>
              <m:r>
                <w:rPr>
                  <w:rFonts w:ascii="Cambria Math" w:hAnsi="Cambria Math"/>
                </w:rPr>
                <m:t>b</m:t>
              </m:r>
            </m:oMath>
            <w:r w:rsidR="005D5E79">
              <w:rPr>
                <w:iCs/>
              </w:rPr>
              <w:t xml:space="preserve"> </w:t>
            </w:r>
            <w:r w:rsidR="005D5E79">
              <w:t>of</w:t>
            </w:r>
            <w:r w:rsidR="005D5E79" w:rsidRPr="00B916EC">
              <w:t xml:space="preserve"> carrier </w:t>
            </w:r>
            <m:oMath>
              <m:r>
                <w:rPr>
                  <w:rFonts w:ascii="Cambria Math" w:hAnsi="Cambria Math"/>
                </w:rPr>
                <m:t>f</m:t>
              </m:r>
            </m:oMath>
            <w:r w:rsidR="005D5E79" w:rsidRPr="00B916EC">
              <w:rPr>
                <w:iCs/>
              </w:rPr>
              <w:t xml:space="preserve"> of</w:t>
            </w:r>
            <w:r w:rsidR="005D5E79" w:rsidRPr="00B916EC">
              <w:t xml:space="preserve"> serving cell </w:t>
            </w:r>
            <m:oMath>
              <m:r>
                <w:rPr>
                  <w:rFonts w:ascii="Cambria Math" w:hAnsi="Cambria Math"/>
                </w:rPr>
                <m:t>c</m:t>
              </m:r>
            </m:oMath>
            <w:r w:rsidR="005D5E79">
              <w:t xml:space="preserve"> for PUSCH power control adjustment state </w:t>
            </w:r>
            <m:oMath>
              <m:r>
                <w:rPr>
                  <w:rFonts w:ascii="Cambria Math" w:hAnsi="Cambria Math"/>
                </w:rPr>
                <m:t>l</m:t>
              </m:r>
            </m:oMath>
            <w:r w:rsidR="005D5E79">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sidR="005D5E79">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005D5E79">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sidR="005D5E79">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005D5E79">
              <w:t xml:space="preserve"> symbols before PUSCH transmission occasion </w:t>
            </w:r>
            <m:oMath>
              <m:r>
                <w:rPr>
                  <w:rFonts w:ascii="Cambria Math" w:hAnsi="Cambria Math"/>
                </w:rPr>
                <m:t>i</m:t>
              </m:r>
            </m:oMath>
          </w:p>
          <w:p w14:paraId="0CA7E48D" w14:textId="4F59DA89" w:rsidR="00302DAF" w:rsidRDefault="00302DAF" w:rsidP="00A452C3">
            <w:pPr>
              <w:pStyle w:val="B3"/>
              <w:spacing w:line="240" w:lineRule="auto"/>
              <w:ind w:left="1419"/>
              <w:rPr>
                <w:color w:val="FF0000"/>
                <w:u w:val="single"/>
              </w:rPr>
            </w:pPr>
            <w:r w:rsidRPr="0072295F">
              <w:rPr>
                <w:color w:val="FF0000"/>
                <w:u w:val="single"/>
              </w:rPr>
              <w:t>-</w:t>
            </w:r>
            <w:r w:rsidRPr="0072295F">
              <w:rPr>
                <w:color w:val="FF0000"/>
                <w:u w:val="single"/>
              </w:rPr>
              <w:tab/>
            </w:r>
            <w:r w:rsidR="007030E9" w:rsidRPr="0072295F">
              <w:rPr>
                <w:color w:val="FF0000"/>
                <w:u w:val="single"/>
              </w:rPr>
              <w:t xml:space="preserve">If the UE is provided </w:t>
            </w:r>
            <w:r w:rsidR="007030E9" w:rsidRPr="0072295F">
              <w:rPr>
                <w:i/>
                <w:iCs/>
                <w:color w:val="FF0000"/>
                <w:u w:val="single"/>
              </w:rPr>
              <w:t>PUSCH-DMRS-bundling</w:t>
            </w:r>
            <w:r w:rsidR="007030E9" w:rsidRPr="0072295F">
              <w:rPr>
                <w:color w:val="FF0000"/>
                <w:u w:val="single"/>
              </w:rPr>
              <w:t xml:space="preserve"> = ‘enable’, and for processing TPC command values provided by DCI format 2_2 with CRC scrambled by TPC-PUSCH-RNTI,</w:t>
            </w:r>
            <w:r w:rsidR="00953D8A" w:rsidRPr="0072295F">
              <w:rPr>
                <w:color w:val="FF0000"/>
                <w:u w:val="single"/>
              </w:rPr>
              <w:t xml:space="preserve"> </w:t>
            </w:r>
            <m:oMath>
              <m:sSub>
                <m:sSubPr>
                  <m:ctrlPr>
                    <w:rPr>
                      <w:rFonts w:ascii="Cambria Math" w:hAnsi="Cambria Math"/>
                      <w:iCs/>
                      <w:color w:val="FF0000"/>
                      <w:u w:val="single"/>
                    </w:rPr>
                  </m:ctrlPr>
                </m:sSubPr>
                <m:e>
                  <m:r>
                    <w:rPr>
                      <w:rFonts w:ascii="Cambria Math" w:hAnsi="Cambria Math"/>
                      <w:color w:val="FF0000"/>
                      <w:u w:val="single"/>
                    </w:rPr>
                    <m:t>f</m:t>
                  </m:r>
                </m:e>
                <m:sub>
                  <m:r>
                    <w:rPr>
                      <w:rFonts w:ascii="Cambria Math"/>
                      <w:color w:val="FF0000"/>
                      <w:u w:val="single"/>
                    </w:rPr>
                    <m:t>b</m:t>
                  </m:r>
                  <m:r>
                    <m:rPr>
                      <m:sty m:val="p"/>
                    </m:rPr>
                    <w:rPr>
                      <w:rFonts w:ascii="Cambria Math"/>
                      <w:color w:val="FF0000"/>
                      <w:u w:val="single"/>
                    </w:rPr>
                    <m:t>,</m:t>
                  </m:r>
                  <m:r>
                    <w:rPr>
                      <w:rFonts w:ascii="Cambria Math"/>
                      <w:color w:val="FF0000"/>
                      <w:u w:val="single"/>
                    </w:rPr>
                    <m:t>f</m:t>
                  </m:r>
                  <m:r>
                    <m:rPr>
                      <m:sty m:val="p"/>
                    </m:rPr>
                    <w:rPr>
                      <w:rFonts w:ascii="Cambria Math"/>
                      <w:color w:val="FF0000"/>
                      <w:u w:val="single"/>
                    </w:rPr>
                    <m:t>,</m:t>
                  </m:r>
                  <m:r>
                    <w:rPr>
                      <w:rFonts w:ascii="Cambria Math"/>
                      <w:color w:val="FF0000"/>
                      <w:u w:val="single"/>
                    </w:rPr>
                    <m:t>c</m:t>
                  </m:r>
                </m:sub>
              </m:sSub>
              <m:d>
                <m:dPr>
                  <m:ctrlPr>
                    <w:rPr>
                      <w:rFonts w:ascii="Cambria Math" w:hAnsi="Cambria Math"/>
                      <w:color w:val="FF0000"/>
                      <w:u w:val="single"/>
                    </w:rPr>
                  </m:ctrlPr>
                </m:dPr>
                <m:e>
                  <m:r>
                    <w:rPr>
                      <w:rFonts w:ascii="Cambria Math"/>
                      <w:color w:val="FF0000"/>
                      <w:u w:val="single"/>
                    </w:rPr>
                    <m:t>i,l</m:t>
                  </m:r>
                </m:e>
              </m:d>
              <m:r>
                <w:rPr>
                  <w:rFonts w:ascii="Cambria Math" w:hAnsi="Cambria Math"/>
                  <w:color w:val="FF0000"/>
                  <w:u w:val="single"/>
                </w:rPr>
                <m:t>=</m:t>
              </m:r>
              <m:sSub>
                <m:sSubPr>
                  <m:ctrlPr>
                    <w:rPr>
                      <w:rFonts w:ascii="Cambria Math" w:hAnsi="Cambria Math"/>
                      <w:iCs/>
                      <w:color w:val="FF0000"/>
                      <w:u w:val="single"/>
                    </w:rPr>
                  </m:ctrlPr>
                </m:sSubPr>
                <m:e>
                  <m:r>
                    <w:rPr>
                      <w:rFonts w:ascii="Cambria Math" w:hAnsi="Cambria Math"/>
                      <w:color w:val="FF0000"/>
                      <w:u w:val="single"/>
                    </w:rPr>
                    <m:t>f</m:t>
                  </m:r>
                </m:e>
                <m:sub>
                  <m:r>
                    <w:rPr>
                      <w:rFonts w:ascii="Cambria Math"/>
                      <w:color w:val="FF0000"/>
                      <w:u w:val="single"/>
                    </w:rPr>
                    <m:t>b</m:t>
                  </m:r>
                  <m:r>
                    <m:rPr>
                      <m:sty m:val="p"/>
                    </m:rPr>
                    <w:rPr>
                      <w:rFonts w:ascii="Cambria Math"/>
                      <w:color w:val="FF0000"/>
                      <w:u w:val="single"/>
                    </w:rPr>
                    <m:t>,</m:t>
                  </m:r>
                  <m:r>
                    <w:rPr>
                      <w:rFonts w:ascii="Cambria Math"/>
                      <w:color w:val="FF0000"/>
                      <w:u w:val="single"/>
                    </w:rPr>
                    <m:t>f</m:t>
                  </m:r>
                  <m:r>
                    <m:rPr>
                      <m:sty m:val="p"/>
                    </m:rPr>
                    <w:rPr>
                      <w:rFonts w:ascii="Cambria Math"/>
                      <w:color w:val="FF0000"/>
                      <w:u w:val="single"/>
                    </w:rPr>
                    <m:t>,</m:t>
                  </m:r>
                  <m:r>
                    <w:rPr>
                      <w:rFonts w:ascii="Cambria Math"/>
                      <w:color w:val="FF0000"/>
                      <w:u w:val="single"/>
                    </w:rPr>
                    <m:t>c</m:t>
                  </m:r>
                </m:sub>
              </m:sSub>
              <m:d>
                <m:dPr>
                  <m:ctrlPr>
                    <w:rPr>
                      <w:rFonts w:ascii="Cambria Math" w:hAnsi="Cambria Math"/>
                      <w:color w:val="FF0000"/>
                      <w:u w:val="single"/>
                    </w:rPr>
                  </m:ctrlPr>
                </m:dPr>
                <m:e>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r>
                    <w:rPr>
                      <w:rFonts w:ascii="Cambria Math"/>
                      <w:color w:val="FF0000"/>
                      <w:u w:val="single"/>
                    </w:rPr>
                    <m:t>,l</m:t>
                  </m:r>
                </m:e>
              </m:d>
              <m:r>
                <w:rPr>
                  <w:rFonts w:ascii="Cambria Math" w:hAnsi="Cambria Math"/>
                  <w:color w:val="FF0000"/>
                  <w:u w:val="single"/>
                </w:rPr>
                <m:t>,</m:t>
              </m:r>
            </m:oMath>
            <w:r w:rsidR="00557624" w:rsidRPr="0072295F">
              <w:rPr>
                <w:color w:val="FF0000"/>
                <w:u w:val="single"/>
              </w:rPr>
              <w:t xml:space="preserve"> where</w:t>
            </w:r>
            <w:r w:rsidR="0016663F">
              <w:rPr>
                <w:color w:val="FF0000"/>
                <w:u w:val="single"/>
              </w:rPr>
              <w:t xml:space="preserve"> </w:t>
            </w:r>
            <m:oMath>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oMath>
            <w:r w:rsidR="0016663F" w:rsidRPr="0072295F">
              <w:rPr>
                <w:color w:val="FF0000"/>
                <w:u w:val="single"/>
              </w:rPr>
              <w:t xml:space="preserve"> is the first transmission occasion within </w:t>
            </w:r>
            <w:r w:rsidR="008863A5">
              <w:rPr>
                <w:color w:val="FF0000"/>
                <w:u w:val="single"/>
              </w:rPr>
              <w:t xml:space="preserve">a </w:t>
            </w:r>
            <w:r w:rsidR="0016663F" w:rsidRPr="0072295F">
              <w:rPr>
                <w:color w:val="FF0000"/>
                <w:u w:val="single"/>
              </w:rPr>
              <w:t>nominal time domain window</w:t>
            </w:r>
            <w:r w:rsidR="008863A5">
              <w:rPr>
                <w:color w:val="FF0000"/>
                <w:u w:val="single"/>
              </w:rPr>
              <w:t xml:space="preserve"> determined as </w:t>
            </w:r>
            <w:r w:rsidR="008863A5" w:rsidRPr="004C57F3">
              <w:rPr>
                <w:color w:val="FF0000"/>
                <w:u w:val="single"/>
              </w:rPr>
              <w:t>described in [6, TS 38.214]</w:t>
            </w:r>
            <w:r w:rsidR="005F53D9">
              <w:rPr>
                <w:color w:val="FF0000"/>
                <w:u w:val="single"/>
              </w:rPr>
              <w:t xml:space="preserve"> </w:t>
            </w:r>
            <w:r w:rsidR="008863A5">
              <w:rPr>
                <w:color w:val="FF0000"/>
                <w:u w:val="single"/>
              </w:rPr>
              <w:t>and</w:t>
            </w:r>
            <w:r w:rsidR="00641D03">
              <w:rPr>
                <w:color w:val="FF0000"/>
                <w:u w:val="single"/>
              </w:rPr>
              <w:t xml:space="preserve"> </w:t>
            </w:r>
            <m:oMath>
              <m:r>
                <w:rPr>
                  <w:rFonts w:ascii="Cambria Math"/>
                  <w:color w:val="FF0000"/>
                  <w:u w:val="single"/>
                </w:rPr>
                <m:t>i</m:t>
              </m:r>
            </m:oMath>
            <w:r w:rsidR="00641D03">
              <w:rPr>
                <w:color w:val="FF0000"/>
                <w:u w:val="single"/>
              </w:rPr>
              <w:t xml:space="preserve"> is a transmission occasion within </w:t>
            </w:r>
            <w:r w:rsidR="008863A5">
              <w:rPr>
                <w:color w:val="FF0000"/>
                <w:u w:val="single"/>
              </w:rPr>
              <w:t>the</w:t>
            </w:r>
            <w:r w:rsidR="00641D03">
              <w:rPr>
                <w:color w:val="FF0000"/>
                <w:u w:val="single"/>
              </w:rPr>
              <w:t xml:space="preserve"> nominal time domain window </w:t>
            </w:r>
            <w:r w:rsidR="005F53D9">
              <w:rPr>
                <w:color w:val="FF0000"/>
                <w:u w:val="single"/>
              </w:rPr>
              <w:t xml:space="preserve">after </w:t>
            </w:r>
            <m:oMath>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oMath>
            <w:r w:rsidR="005F53D9">
              <w:rPr>
                <w:color w:val="FF0000"/>
                <w:u w:val="single"/>
              </w:rPr>
              <w:t>.</w:t>
            </w:r>
            <w:r w:rsidR="00557624" w:rsidRPr="0072295F">
              <w:rPr>
                <w:color w:val="FF0000"/>
                <w:u w:val="single"/>
              </w:rPr>
              <w:t xml:space="preserve"> </w:t>
            </w:r>
          </w:p>
          <w:p w14:paraId="2CE9BF46" w14:textId="106B4052" w:rsidR="00801165" w:rsidRPr="00B916EC" w:rsidRDefault="00B21A3F" w:rsidP="00A452C3">
            <w:pPr>
              <w:pStyle w:val="B3"/>
              <w:spacing w:line="240" w:lineRule="auto"/>
            </w:pPr>
            <w:r w:rsidRPr="00B21A3F">
              <w:t>-</w:t>
            </w:r>
            <w:r w:rsidRPr="00B21A3F">
              <w:tab/>
            </w:r>
            <w:r w:rsidR="00801165">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00801165">
              <w:t xml:space="preserve"> is a number of symbols </w:t>
            </w:r>
            <w:r w:rsidR="00801165" w:rsidRPr="00B916EC">
              <w:t xml:space="preserve">for </w:t>
            </w:r>
            <w:r w:rsidR="00801165">
              <w:t xml:space="preserve">active UL BWP </w:t>
            </w:r>
            <m:oMath>
              <m:r>
                <w:rPr>
                  <w:rFonts w:ascii="Cambria Math" w:hAnsi="Cambria Math"/>
                </w:rPr>
                <m:t>b</m:t>
              </m:r>
            </m:oMath>
            <w:r w:rsidR="00801165" w:rsidRPr="00F415B1">
              <w:rPr>
                <w:iCs/>
              </w:rPr>
              <w:t xml:space="preserve"> </w:t>
            </w:r>
            <w:r w:rsidR="00801165" w:rsidRPr="00F415B1">
              <w:t xml:space="preserve">of carrier </w:t>
            </w:r>
            <m:oMath>
              <m:r>
                <w:rPr>
                  <w:rFonts w:ascii="Cambria Math" w:hAnsi="Cambria Math"/>
                </w:rPr>
                <m:t>f</m:t>
              </m:r>
            </m:oMath>
            <w:r w:rsidR="00801165" w:rsidRPr="00F415B1">
              <w:rPr>
                <w:iCs/>
              </w:rPr>
              <w:t xml:space="preserve"> of</w:t>
            </w:r>
            <w:r w:rsidR="00801165" w:rsidRPr="00F415B1">
              <w:t xml:space="preserve"> serving cell </w:t>
            </w:r>
            <m:oMath>
              <m:r>
                <w:rPr>
                  <w:rFonts w:ascii="Cambria Math" w:hAnsi="Cambria Math"/>
                </w:rPr>
                <m:t>c</m:t>
              </m:r>
            </m:oMath>
            <w:r w:rsidR="00801165">
              <w:t xml:space="preserve"> after a last symbol of a corresponding PDCCH reception and before a first symbol of the PUSCH transmission </w:t>
            </w:r>
          </w:p>
          <w:p w14:paraId="1E5BBC98" w14:textId="77777777" w:rsidR="00801165" w:rsidRPr="008471F8" w:rsidRDefault="00801165" w:rsidP="00A452C3">
            <w:pPr>
              <w:pStyle w:val="B3"/>
              <w:spacing w:line="240" w:lineRule="auto"/>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 xml:space="preserve">PUSCH-ConfigCommon </w:t>
            </w:r>
            <w:r w:rsidRPr="008471F8">
              <w:t xml:space="preserve">for </w:t>
            </w:r>
            <w:r>
              <w:t xml:space="preserve">active </w:t>
            </w:r>
            <w:r w:rsidRPr="008471F8">
              <w:t>UL BWP</w:t>
            </w:r>
            <w:r w:rsidRPr="00F415B1">
              <w:t xml:space="preserve">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p>
          <w:p w14:paraId="405ED6BB" w14:textId="77777777" w:rsidR="00801165" w:rsidRPr="00B916EC" w:rsidRDefault="00801165" w:rsidP="00A452C3">
            <w:pPr>
              <w:pStyle w:val="B3"/>
              <w:spacing w:line="240" w:lineRule="auto"/>
            </w:pPr>
            <w:r>
              <w:t>-</w:t>
            </w:r>
            <w:r>
              <w:tab/>
            </w:r>
            <w:r w:rsidRPr="00B916EC">
              <w:t>If the UE has reached</w:t>
            </w:r>
            <w:r>
              <w:t xml:space="preserve"> maximum power</w:t>
            </w:r>
            <w:r w:rsidRPr="00B916EC">
              <w:t xml:space="preserve"> for </w:t>
            </w:r>
            <w:r>
              <w:t xml:space="preserve">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116090AA" w14:textId="77777777" w:rsidR="00801165" w:rsidRPr="00B916EC" w:rsidRDefault="00801165" w:rsidP="00A452C3">
            <w:pPr>
              <w:pStyle w:val="B3"/>
              <w:spacing w:line="240" w:lineRule="auto"/>
            </w:pPr>
            <w:r>
              <w:t>-</w:t>
            </w:r>
            <w:r>
              <w:tab/>
            </w:r>
            <w:r w:rsidRPr="00B916EC">
              <w:t xml:space="preserve">If UE has reached minimum power for </w:t>
            </w:r>
            <w:r>
              <w:t xml:space="preserve">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409A7D3C" w14:textId="77777777" w:rsidR="00801165" w:rsidRPr="00B916EC" w:rsidRDefault="00801165" w:rsidP="00A452C3">
            <w:pPr>
              <w:pStyle w:val="B3"/>
              <w:spacing w:line="240" w:lineRule="auto"/>
            </w:pPr>
            <w:r>
              <w:t>-</w:t>
            </w:r>
            <w:r>
              <w:tab/>
            </w:r>
            <w:r w:rsidRPr="00B916EC">
              <w:t>A UE reset</w:t>
            </w:r>
            <w:r>
              <w:t>s accumulation</w:t>
            </w:r>
            <w:r w:rsidRPr="00B916EC">
              <w:t xml:space="preserve"> </w:t>
            </w:r>
            <w:r>
              <w:t xml:space="preserve">of a </w:t>
            </w:r>
            <w:r w:rsidRPr="00B916EC">
              <w:t>PUSCH power control adjustment state</w:t>
            </w:r>
            <w:r>
              <w:t xml:space="preserve"> </w:t>
            </w:r>
            <m:oMath>
              <m:r>
                <w:rPr>
                  <w:rFonts w:ascii="Cambria Math" w:hAnsi="Cambria Math"/>
                </w:rPr>
                <m:t>l</m:t>
              </m:r>
            </m:oMath>
            <w:r>
              <w:rPr>
                <w:iCs/>
              </w:rPr>
              <w:t xml:space="preserve"> </w:t>
            </w:r>
            <w:r w:rsidRPr="00B916EC">
              <w:t xml:space="preserve">for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01C33879" w14:textId="77777777" w:rsidR="00801165" w:rsidRDefault="00801165" w:rsidP="00A452C3">
            <w:pPr>
              <w:pStyle w:val="B4"/>
              <w:spacing w:line="240" w:lineRule="auto"/>
            </w:pPr>
            <w:r>
              <w:t>-</w:t>
            </w:r>
            <w:r>
              <w:tab/>
              <w:t>If</w:t>
            </w:r>
            <w:r w:rsidRPr="00B916EC">
              <w:t xml:space="preserve"> </w:t>
            </w:r>
            <w:r>
              <w:t>a configuration for a corresponding</w:t>
            </w:r>
            <w:r w:rsidRPr="00B916EC">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395A2CFC" w14:textId="77777777" w:rsidR="00801165" w:rsidRDefault="00801165" w:rsidP="00A452C3">
            <w:pPr>
              <w:pStyle w:val="B4"/>
              <w:spacing w:line="240" w:lineRule="auto"/>
            </w:pPr>
            <w:r>
              <w:t>-</w:t>
            </w:r>
            <w:r>
              <w:tab/>
              <w:t>If</w:t>
            </w:r>
            <w:r w:rsidRPr="00B916EC">
              <w:t xml:space="preserve"> </w:t>
            </w:r>
            <w:r>
              <w:t>a configuration for a corresponding</w:t>
            </w:r>
            <w:r w:rsidRPr="00B916EC">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p w14:paraId="537C8DC6" w14:textId="77777777" w:rsidR="00801165" w:rsidRPr="00B81AD4" w:rsidRDefault="00801165" w:rsidP="00A452C3">
            <w:pPr>
              <w:pStyle w:val="B4"/>
              <w:spacing w:line="240" w:lineRule="auto"/>
            </w:pPr>
            <w:r>
              <w:rPr>
                <w:rFonts w:eastAsia="DengXian"/>
              </w:rPr>
              <w:t xml:space="preserve">where </w:t>
            </w:r>
            <m:oMath>
              <m:r>
                <w:rPr>
                  <w:rFonts w:ascii="Cambria Math" w:hAnsi="Cambria Math"/>
                </w:rPr>
                <m:t>l</m:t>
              </m:r>
            </m:oMath>
            <w:r w:rsidRPr="00376BE6">
              <w:rPr>
                <w:rFonts w:eastAsia="DengXian"/>
                <w:iCs/>
              </w:rPr>
              <w:t xml:space="preserve"> </w:t>
            </w:r>
            <w:r>
              <w:rPr>
                <w:rFonts w:eastAsia="DengXian"/>
                <w:iCs/>
              </w:rPr>
              <w:t xml:space="preserve">is determined from </w:t>
            </w:r>
            <w:r w:rsidRPr="00376BE6">
              <w:rPr>
                <w:rFonts w:eastAsia="DengXian"/>
              </w:rPr>
              <w:t xml:space="preserve">the value of </w:t>
            </w:r>
            <m:oMath>
              <m:r>
                <w:rPr>
                  <w:rFonts w:ascii="Cambria Math" w:hAnsi="Cambria Math"/>
                </w:rPr>
                <m:t>j</m:t>
              </m:r>
            </m:oMath>
            <w:r>
              <w:rPr>
                <w:rFonts w:eastAsia="DengXian"/>
              </w:rPr>
              <w:t xml:space="preserve"> as </w:t>
            </w:r>
          </w:p>
          <w:p w14:paraId="6C57C7AF" w14:textId="77777777" w:rsidR="00801165" w:rsidRPr="009513DB" w:rsidRDefault="00801165" w:rsidP="00A452C3">
            <w:pPr>
              <w:pStyle w:val="B5"/>
              <w:spacing w:line="240" w:lineRule="auto"/>
            </w:pPr>
            <w:r w:rsidRPr="009513DB">
              <w:lastRenderedPageBreak/>
              <w:t>-</w:t>
            </w:r>
            <w:r w:rsidRPr="009513DB">
              <w:tab/>
              <w:t xml:space="preserve">If </w:t>
            </w:r>
            <m:oMath>
              <m:r>
                <w:rPr>
                  <w:rFonts w:ascii="Cambria Math" w:hAnsi="Cambria Math"/>
                </w:rPr>
                <m:t>j&gt;1</m:t>
              </m:r>
            </m:oMath>
            <w:r>
              <w:t xml:space="preserve"> </w:t>
            </w:r>
            <w:r w:rsidRPr="009513DB">
              <w:t xml:space="preserve">and the UE is provided higher </w:t>
            </w:r>
            <w:r w:rsidRPr="009513DB">
              <w:rPr>
                <w:i/>
              </w:rPr>
              <w:t>SRI-PUSCH-PowerControl</w:t>
            </w:r>
            <w:r w:rsidRPr="009513DB">
              <w:t xml:space="preserve">, </w:t>
            </w:r>
            <m:oMath>
              <m:r>
                <w:rPr>
                  <w:rFonts w:ascii="Cambria Math" w:hAnsi="Cambria Math"/>
                </w:rPr>
                <m:t>l</m:t>
              </m:r>
            </m:oMath>
            <w:r>
              <w:rPr>
                <w:rFonts w:eastAsia="DengXian"/>
              </w:rPr>
              <w:t xml:space="preserve"> is the </w:t>
            </w:r>
            <w:r w:rsidRPr="00376BE6">
              <w:rPr>
                <w:rFonts w:eastAsia="DengXian"/>
                <w:i/>
              </w:rPr>
              <w:t>sri-PUSCH-ClosedLoopIndex</w:t>
            </w:r>
            <w:r w:rsidRPr="00376BE6" w:rsidDel="007F6F04">
              <w:rPr>
                <w:rFonts w:eastAsia="DengXian"/>
              </w:rPr>
              <w:t xml:space="preserve"> </w:t>
            </w:r>
            <w:r w:rsidRPr="00376BE6">
              <w:rPr>
                <w:rFonts w:eastAsia="DengXian"/>
              </w:rPr>
              <w:t>value</w:t>
            </w:r>
            <w:r>
              <w:rPr>
                <w:rFonts w:eastAsia="DengXian"/>
              </w:rPr>
              <w:t>(s)</w:t>
            </w:r>
            <w:r w:rsidRPr="00376BE6">
              <w:rPr>
                <w:rFonts w:eastAsia="DengXian"/>
              </w:rPr>
              <w:t xml:space="preserve"> </w:t>
            </w:r>
            <w:r>
              <w:rPr>
                <w:rFonts w:eastAsia="DengXian"/>
              </w:rPr>
              <w:t xml:space="preserve">configured in any </w:t>
            </w:r>
            <w:r w:rsidRPr="00376BE6">
              <w:rPr>
                <w:rFonts w:eastAsia="DengXian"/>
                <w:i/>
              </w:rPr>
              <w:t>SRI-PUSCH-PowerControl</w:t>
            </w:r>
            <w:r>
              <w:rPr>
                <w:rFonts w:eastAsia="DengXian"/>
              </w:rPr>
              <w:t xml:space="preserve"> </w:t>
            </w:r>
            <w:r w:rsidRPr="009513DB">
              <w:t xml:space="preserve">with the </w:t>
            </w:r>
            <w:r w:rsidRPr="009513DB">
              <w:rPr>
                <w:i/>
              </w:rPr>
              <w:t>sri-P0-PUSCH-AlphaSetId</w:t>
            </w:r>
            <w:r w:rsidRPr="009513DB">
              <w:t xml:space="preserve"> value corresponding to</w:t>
            </w:r>
            <w:r>
              <w:t xml:space="preserve"> </w:t>
            </w:r>
            <m:oMath>
              <m:r>
                <w:rPr>
                  <w:rFonts w:ascii="Cambria Math" w:hAnsi="Cambria Math"/>
                </w:rPr>
                <m:t>j</m:t>
              </m:r>
            </m:oMath>
            <w:r w:rsidRPr="009513DB">
              <w:t xml:space="preserve"> </w:t>
            </w:r>
          </w:p>
          <w:p w14:paraId="7E946DD8" w14:textId="77777777" w:rsidR="00801165" w:rsidRPr="009513DB" w:rsidRDefault="00801165" w:rsidP="00A452C3">
            <w:pPr>
              <w:pStyle w:val="B5"/>
              <w:spacing w:line="240" w:lineRule="auto"/>
            </w:pPr>
            <w:r w:rsidRPr="009513DB">
              <w:t>-</w:t>
            </w:r>
            <w:r w:rsidRPr="009513DB">
              <w:tab/>
              <w:t xml:space="preserve">If </w:t>
            </w:r>
            <m:oMath>
              <m:r>
                <w:rPr>
                  <w:rFonts w:ascii="Cambria Math" w:hAnsi="Cambria Math"/>
                </w:rPr>
                <m:t>j&gt;1</m:t>
              </m:r>
            </m:oMath>
            <w:r w:rsidRPr="009513DB">
              <w:t xml:space="preserve"> and the UE is not provided </w:t>
            </w:r>
            <w:r w:rsidRPr="009513DB">
              <w:rPr>
                <w:i/>
              </w:rPr>
              <w:t>SRI-PUSCH-PowerControl</w:t>
            </w:r>
            <w:r>
              <w:t xml:space="preserve"> or </w:t>
            </w:r>
            <m:oMath>
              <m:r>
                <w:rPr>
                  <w:rFonts w:ascii="Cambria Math" w:hAnsi="Cambria Math"/>
                </w:rPr>
                <m:t>j=0</m:t>
              </m:r>
            </m:oMath>
            <w:r w:rsidRPr="009513DB">
              <w:t xml:space="preserve">, </w:t>
            </w:r>
            <m:oMath>
              <m:r>
                <w:rPr>
                  <w:rFonts w:ascii="Cambria Math" w:hAnsi="Cambria Math"/>
                </w:rPr>
                <m:t>l=0</m:t>
              </m:r>
            </m:oMath>
          </w:p>
          <w:p w14:paraId="1F46FF9E" w14:textId="77777777" w:rsidR="00801165" w:rsidRDefault="00801165" w:rsidP="00A452C3">
            <w:pPr>
              <w:pStyle w:val="B5"/>
              <w:spacing w:line="240" w:lineRule="auto"/>
            </w:pPr>
            <w:r w:rsidRPr="009513DB">
              <w:t>-</w:t>
            </w:r>
            <w:r w:rsidRPr="009513DB">
              <w:tab/>
              <w:t xml:space="preserve">If </w:t>
            </w:r>
            <m:oMath>
              <m:r>
                <w:rPr>
                  <w:rFonts w:ascii="Cambria Math" w:hAnsi="Cambria Math"/>
                </w:rPr>
                <m:t>j=1</m:t>
              </m:r>
            </m:oMath>
            <w:r w:rsidRPr="009513DB">
              <w:t xml:space="preserve">, </w:t>
            </w:r>
            <m:oMath>
              <m:r>
                <w:rPr>
                  <w:rFonts w:ascii="Cambria Math" w:hAnsi="Cambria Math"/>
                </w:rPr>
                <m:t>l</m:t>
              </m:r>
            </m:oMath>
            <w:r w:rsidRPr="009513DB">
              <w:t xml:space="preserve"> is provided by the value of </w:t>
            </w:r>
            <w:r w:rsidRPr="009513DB">
              <w:rPr>
                <w:i/>
                <w:iCs/>
              </w:rPr>
              <w:t>powerControlLoopToUse</w:t>
            </w:r>
          </w:p>
          <w:p w14:paraId="01C90587" w14:textId="37471AD8" w:rsidR="00801165" w:rsidRPr="00B916EC" w:rsidRDefault="00801165" w:rsidP="00A452C3">
            <w:pPr>
              <w:pStyle w:val="B2"/>
              <w:spacing w:line="240" w:lineRule="auto"/>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t xml:space="preserve"> </w:t>
            </w:r>
            <w:r w:rsidRPr="00B916EC">
              <w:t xml:space="preserve">is the PUSCH power control adjustment state for </w:t>
            </w:r>
            <w:r>
              <w:t xml:space="preserve">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rsidRPr="00B916EC">
              <w:t xml:space="preserve">and PUSCH transmission </w:t>
            </w:r>
            <w:r>
              <w:t>occasion</w:t>
            </w:r>
            <w:r w:rsidRPr="00B916EC">
              <w:t xml:space="preserve"> </w:t>
            </w:r>
            <w:r>
              <w:rPr>
                <w:noProof/>
                <w:position w:val="-6"/>
              </w:rPr>
              <w:drawing>
                <wp:inline distT="0" distB="0" distL="0" distR="0" wp14:anchorId="28F728EC" wp14:editId="1CC7C7C2">
                  <wp:extent cx="9779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7790" cy="182880"/>
                          </a:xfrm>
                          <a:prstGeom prst="rect">
                            <a:avLst/>
                          </a:prstGeom>
                          <a:noFill/>
                          <a:ln>
                            <a:noFill/>
                          </a:ln>
                        </pic:spPr>
                      </pic:pic>
                    </a:graphicData>
                  </a:graphic>
                </wp:inline>
              </w:drawing>
            </w:r>
            <w:r w:rsidRPr="00B916EC">
              <w:t xml:space="preserve"> if </w:t>
            </w:r>
            <w:r>
              <w:t>the UE is provided</w:t>
            </w:r>
            <w:r w:rsidRPr="00B916EC">
              <w:t xml:space="preserve"> </w:t>
            </w:r>
            <w:r w:rsidRPr="00222F6E">
              <w:rPr>
                <w:i/>
              </w:rPr>
              <w:t>tpc-Accumulation</w:t>
            </w:r>
            <w:r w:rsidRPr="00B916EC">
              <w:t>, where</w:t>
            </w:r>
          </w:p>
          <w:p w14:paraId="17E5B734" w14:textId="77777777" w:rsidR="00801165" w:rsidRDefault="00801165" w:rsidP="00A452C3">
            <w:pPr>
              <w:pStyle w:val="B3"/>
              <w:spacing w:line="240" w:lineRule="auto"/>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absolute values are given in Table 7.1.1-1</w:t>
            </w:r>
          </w:p>
          <w:p w14:paraId="4DB89FE6" w14:textId="73B11B47" w:rsidR="009462B8" w:rsidRDefault="0037168B" w:rsidP="00A452C3">
            <w:pPr>
              <w:pStyle w:val="B3"/>
              <w:spacing w:line="240" w:lineRule="auto"/>
              <w:ind w:left="1419"/>
            </w:pPr>
            <w:r w:rsidRPr="00E11257">
              <w:rPr>
                <w:color w:val="FF0000"/>
                <w:u w:val="single"/>
              </w:rPr>
              <w:t>-</w:t>
            </w:r>
            <w:r w:rsidRPr="00E11257">
              <w:rPr>
                <w:color w:val="FF0000"/>
                <w:u w:val="single"/>
              </w:rPr>
              <w:tab/>
            </w:r>
            <w:r w:rsidR="002E3B42" w:rsidRPr="0072295F">
              <w:rPr>
                <w:color w:val="FF0000"/>
                <w:u w:val="single"/>
              </w:rPr>
              <w:t xml:space="preserve">If the UE is provided </w:t>
            </w:r>
            <w:r w:rsidR="002E3B42" w:rsidRPr="0072295F">
              <w:rPr>
                <w:i/>
                <w:iCs/>
                <w:color w:val="FF0000"/>
                <w:u w:val="single"/>
              </w:rPr>
              <w:t>PUSCH-DMRS-bundling</w:t>
            </w:r>
            <w:r w:rsidR="002E3B42" w:rsidRPr="0072295F">
              <w:rPr>
                <w:color w:val="FF0000"/>
                <w:u w:val="single"/>
              </w:rPr>
              <w:t xml:space="preserve"> = ‘enable’, and for processing TPC command values provided by DCI format 2_2 with CRC scrambled by TPC-PUSCH-RNTI,</w:t>
            </w:r>
            <w:r w:rsidR="00F7375A">
              <w:rPr>
                <w:color w:val="FF0000"/>
                <w:u w:val="single"/>
              </w:rPr>
              <w:t xml:space="preserve"> </w:t>
            </w:r>
            <m:oMath>
              <m:sSub>
                <m:sSubPr>
                  <m:ctrlPr>
                    <w:rPr>
                      <w:rFonts w:ascii="Cambria Math" w:hAnsi="Cambria Math"/>
                      <w:iCs/>
                      <w:color w:val="FF0000"/>
                      <w:u w:val="single"/>
                    </w:rPr>
                  </m:ctrlPr>
                </m:sSubPr>
                <m:e>
                  <m:r>
                    <w:rPr>
                      <w:rFonts w:ascii="Cambria Math" w:hAnsi="Cambria Math"/>
                      <w:color w:val="FF0000"/>
                      <w:u w:val="single"/>
                    </w:rPr>
                    <m:t>f</m:t>
                  </m:r>
                </m:e>
                <m:sub>
                  <m:r>
                    <w:rPr>
                      <w:rFonts w:ascii="Cambria Math"/>
                      <w:color w:val="FF0000"/>
                      <w:u w:val="single"/>
                    </w:rPr>
                    <m:t>b</m:t>
                  </m:r>
                  <m:r>
                    <m:rPr>
                      <m:sty m:val="p"/>
                    </m:rPr>
                    <w:rPr>
                      <w:rFonts w:ascii="Cambria Math"/>
                      <w:color w:val="FF0000"/>
                      <w:u w:val="single"/>
                    </w:rPr>
                    <m:t>,</m:t>
                  </m:r>
                  <m:r>
                    <w:rPr>
                      <w:rFonts w:ascii="Cambria Math"/>
                      <w:color w:val="FF0000"/>
                      <w:u w:val="single"/>
                    </w:rPr>
                    <m:t>f</m:t>
                  </m:r>
                  <m:r>
                    <m:rPr>
                      <m:sty m:val="p"/>
                    </m:rPr>
                    <w:rPr>
                      <w:rFonts w:ascii="Cambria Math"/>
                      <w:color w:val="FF0000"/>
                      <w:u w:val="single"/>
                    </w:rPr>
                    <m:t>,</m:t>
                  </m:r>
                  <m:r>
                    <w:rPr>
                      <w:rFonts w:ascii="Cambria Math"/>
                      <w:color w:val="FF0000"/>
                      <w:u w:val="single"/>
                    </w:rPr>
                    <m:t>c</m:t>
                  </m:r>
                </m:sub>
              </m:sSub>
              <m:d>
                <m:dPr>
                  <m:ctrlPr>
                    <w:rPr>
                      <w:rFonts w:ascii="Cambria Math" w:hAnsi="Cambria Math"/>
                      <w:color w:val="FF0000"/>
                      <w:u w:val="single"/>
                    </w:rPr>
                  </m:ctrlPr>
                </m:dPr>
                <m:e>
                  <m:r>
                    <w:rPr>
                      <w:rFonts w:ascii="Cambria Math"/>
                      <w:color w:val="FF0000"/>
                      <w:u w:val="single"/>
                    </w:rPr>
                    <m:t>i,l</m:t>
                  </m:r>
                </m:e>
              </m:d>
              <m:r>
                <w:rPr>
                  <w:rFonts w:ascii="Cambria Math" w:hAnsi="Cambria Math"/>
                  <w:color w:val="FF0000"/>
                  <w:u w:val="single"/>
                </w:rPr>
                <m:t>=</m:t>
              </m:r>
              <m:sSub>
                <m:sSubPr>
                  <m:ctrlPr>
                    <w:rPr>
                      <w:rFonts w:ascii="Cambria Math" w:hAnsi="Cambria Math"/>
                      <w:iCs/>
                      <w:color w:val="FF0000"/>
                      <w:u w:val="single"/>
                    </w:rPr>
                  </m:ctrlPr>
                </m:sSubPr>
                <m:e>
                  <m:r>
                    <w:rPr>
                      <w:rFonts w:ascii="Cambria Math" w:hAnsi="Cambria Math"/>
                      <w:color w:val="FF0000"/>
                      <w:u w:val="single"/>
                    </w:rPr>
                    <m:t>f</m:t>
                  </m:r>
                </m:e>
                <m:sub>
                  <m:r>
                    <w:rPr>
                      <w:rFonts w:ascii="Cambria Math"/>
                      <w:color w:val="FF0000"/>
                      <w:u w:val="single"/>
                    </w:rPr>
                    <m:t>b</m:t>
                  </m:r>
                  <m:r>
                    <m:rPr>
                      <m:sty m:val="p"/>
                    </m:rPr>
                    <w:rPr>
                      <w:rFonts w:ascii="Cambria Math"/>
                      <w:color w:val="FF0000"/>
                      <w:u w:val="single"/>
                    </w:rPr>
                    <m:t>,</m:t>
                  </m:r>
                  <m:r>
                    <w:rPr>
                      <w:rFonts w:ascii="Cambria Math"/>
                      <w:color w:val="FF0000"/>
                      <w:u w:val="single"/>
                    </w:rPr>
                    <m:t>f</m:t>
                  </m:r>
                  <m:r>
                    <m:rPr>
                      <m:sty m:val="p"/>
                    </m:rPr>
                    <w:rPr>
                      <w:rFonts w:ascii="Cambria Math"/>
                      <w:color w:val="FF0000"/>
                      <w:u w:val="single"/>
                    </w:rPr>
                    <m:t>,</m:t>
                  </m:r>
                  <m:r>
                    <w:rPr>
                      <w:rFonts w:ascii="Cambria Math"/>
                      <w:color w:val="FF0000"/>
                      <w:u w:val="single"/>
                    </w:rPr>
                    <m:t>c</m:t>
                  </m:r>
                </m:sub>
              </m:sSub>
              <m:d>
                <m:dPr>
                  <m:ctrlPr>
                    <w:rPr>
                      <w:rFonts w:ascii="Cambria Math" w:hAnsi="Cambria Math"/>
                      <w:color w:val="FF0000"/>
                      <w:u w:val="single"/>
                    </w:rPr>
                  </m:ctrlPr>
                </m:dPr>
                <m:e>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r>
                    <w:rPr>
                      <w:rFonts w:ascii="Cambria Math"/>
                      <w:color w:val="FF0000"/>
                      <w:u w:val="single"/>
                    </w:rPr>
                    <m:t>,l</m:t>
                  </m:r>
                </m:e>
              </m:d>
              <m:r>
                <w:rPr>
                  <w:rFonts w:ascii="Cambria Math" w:hAnsi="Cambria Math"/>
                  <w:color w:val="FF0000"/>
                  <w:u w:val="single"/>
                </w:rPr>
                <m:t>,</m:t>
              </m:r>
            </m:oMath>
            <w:r w:rsidR="000702DC" w:rsidRPr="0072295F">
              <w:rPr>
                <w:color w:val="FF0000"/>
                <w:u w:val="single"/>
              </w:rPr>
              <w:t xml:space="preserve"> where</w:t>
            </w:r>
            <w:r w:rsidR="000702DC">
              <w:rPr>
                <w:color w:val="FF0000"/>
                <w:u w:val="single"/>
              </w:rPr>
              <w:t xml:space="preserve"> </w:t>
            </w:r>
            <m:oMath>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oMath>
            <w:r w:rsidR="000702DC" w:rsidRPr="0072295F">
              <w:rPr>
                <w:color w:val="FF0000"/>
                <w:u w:val="single"/>
              </w:rPr>
              <w:t xml:space="preserve"> is the first transmission occasion within </w:t>
            </w:r>
            <w:r w:rsidR="000702DC">
              <w:rPr>
                <w:color w:val="FF0000"/>
                <w:u w:val="single"/>
              </w:rPr>
              <w:t xml:space="preserve">a </w:t>
            </w:r>
            <w:r w:rsidR="000702DC" w:rsidRPr="0072295F">
              <w:rPr>
                <w:color w:val="FF0000"/>
                <w:u w:val="single"/>
              </w:rPr>
              <w:t>nominal time domain window</w:t>
            </w:r>
            <w:r w:rsidR="000702DC">
              <w:rPr>
                <w:color w:val="FF0000"/>
                <w:u w:val="single"/>
              </w:rPr>
              <w:t xml:space="preserve"> determined as </w:t>
            </w:r>
            <w:r w:rsidR="000702DC" w:rsidRPr="004C57F3">
              <w:rPr>
                <w:color w:val="FF0000"/>
                <w:u w:val="single"/>
              </w:rPr>
              <w:t>described in [6, TS 38.214]</w:t>
            </w:r>
            <w:r w:rsidR="000702DC">
              <w:rPr>
                <w:color w:val="FF0000"/>
                <w:u w:val="single"/>
              </w:rPr>
              <w:t xml:space="preserve"> and </w:t>
            </w:r>
            <m:oMath>
              <m:r>
                <w:rPr>
                  <w:rFonts w:ascii="Cambria Math"/>
                  <w:color w:val="FF0000"/>
                  <w:u w:val="single"/>
                </w:rPr>
                <m:t>i</m:t>
              </m:r>
            </m:oMath>
            <w:r w:rsidR="000702DC">
              <w:rPr>
                <w:color w:val="FF0000"/>
                <w:u w:val="single"/>
              </w:rPr>
              <w:t xml:space="preserve"> is a transmission occasion within the nominal time domain window after </w:t>
            </w:r>
            <m:oMath>
              <m:sSub>
                <m:sSubPr>
                  <m:ctrlPr>
                    <w:rPr>
                      <w:rFonts w:ascii="Cambria Math" w:hAnsi="Cambria Math"/>
                      <w:i/>
                      <w:color w:val="FF0000"/>
                      <w:u w:val="single"/>
                    </w:rPr>
                  </m:ctrlPr>
                </m:sSubPr>
                <m:e>
                  <m:r>
                    <w:rPr>
                      <w:rFonts w:ascii="Cambria Math"/>
                      <w:color w:val="FF0000"/>
                      <w:u w:val="single"/>
                    </w:rPr>
                    <m:t>i</m:t>
                  </m:r>
                </m:e>
                <m:sub>
                  <m:r>
                    <w:rPr>
                      <w:rFonts w:ascii="Cambria Math"/>
                      <w:color w:val="FF0000"/>
                      <w:u w:val="single"/>
                    </w:rPr>
                    <m:t>1</m:t>
                  </m:r>
                </m:sub>
              </m:sSub>
            </m:oMath>
            <w:r w:rsidR="000702DC">
              <w:rPr>
                <w:color w:val="FF0000"/>
                <w:u w:val="single"/>
              </w:rPr>
              <w:t>.</w:t>
            </w:r>
          </w:p>
          <w:p w14:paraId="30945FAD" w14:textId="342EDE83" w:rsidR="00682F4E" w:rsidRPr="00D80816" w:rsidRDefault="006A694D" w:rsidP="00A452C3">
            <w:pPr>
              <w:spacing w:line="240" w:lineRule="auto"/>
              <w:jc w:val="center"/>
              <w:rPr>
                <w:b/>
                <w:color w:val="FF0000"/>
              </w:rPr>
            </w:pPr>
            <w:r w:rsidRPr="00714F49">
              <w:rPr>
                <w:b/>
                <w:bCs/>
                <w:noProof/>
                <w:color w:val="FF0000"/>
                <w:lang w:eastAsia="zh-CN"/>
              </w:rPr>
              <w:t>&lt; Unchanged text omitted &gt;</w:t>
            </w:r>
          </w:p>
        </w:tc>
      </w:tr>
    </w:tbl>
    <w:p w14:paraId="5078C1CF" w14:textId="4DCACCD9" w:rsidR="00E07D01" w:rsidRPr="00C52256" w:rsidRDefault="00E07D01" w:rsidP="00E07D01">
      <w:pPr>
        <w:spacing w:before="240" w:after="0"/>
        <w:jc w:val="both"/>
        <w:rPr>
          <w:b/>
        </w:rPr>
      </w:pPr>
      <w:r w:rsidRPr="00C52256">
        <w:rPr>
          <w:b/>
        </w:rPr>
        <w:lastRenderedPageBreak/>
        <w:t xml:space="preserve">Proposal </w:t>
      </w:r>
      <w:r>
        <w:rPr>
          <w:b/>
        </w:rPr>
        <w:t>3</w:t>
      </w:r>
    </w:p>
    <w:p w14:paraId="48C38702" w14:textId="2CE2B6F2" w:rsidR="00D941FE" w:rsidRDefault="00D941FE" w:rsidP="00B36CCE">
      <w:pPr>
        <w:numPr>
          <w:ilvl w:val="0"/>
          <w:numId w:val="6"/>
        </w:numPr>
        <w:overflowPunct/>
        <w:autoSpaceDE/>
        <w:autoSpaceDN/>
        <w:adjustRightInd/>
        <w:spacing w:before="60" w:after="0"/>
        <w:ind w:left="288" w:hanging="288"/>
        <w:jc w:val="both"/>
        <w:textAlignment w:val="auto"/>
        <w:rPr>
          <w:iCs/>
        </w:rPr>
      </w:pPr>
      <w:r w:rsidRPr="00CF25B9">
        <w:rPr>
          <w:iCs/>
        </w:rPr>
        <w:t>Confirm the working assumption for</w:t>
      </w:r>
      <w:r w:rsidR="00731700" w:rsidRPr="00CF25B9">
        <w:rPr>
          <w:iCs/>
        </w:rPr>
        <w:t xml:space="preserve"> action of group-common TPC command</w:t>
      </w:r>
      <w:r w:rsidR="00781A08">
        <w:rPr>
          <w:iCs/>
        </w:rPr>
        <w:t xml:space="preserve"> for DMRS bundling</w:t>
      </w:r>
      <w:r w:rsidR="00731700" w:rsidRPr="00CF25B9">
        <w:rPr>
          <w:iCs/>
        </w:rPr>
        <w:t>.</w:t>
      </w:r>
    </w:p>
    <w:p w14:paraId="1DCB0B54" w14:textId="77751F17" w:rsidR="00C462FF" w:rsidRPr="00CF25B9" w:rsidRDefault="003A6F3F" w:rsidP="009E07C9">
      <w:pPr>
        <w:numPr>
          <w:ilvl w:val="1"/>
          <w:numId w:val="6"/>
        </w:numPr>
        <w:overflowPunct/>
        <w:autoSpaceDE/>
        <w:autoSpaceDN/>
        <w:adjustRightInd/>
        <w:spacing w:before="60" w:after="0"/>
        <w:ind w:left="648" w:hanging="360"/>
        <w:jc w:val="both"/>
        <w:textAlignment w:val="auto"/>
        <w:rPr>
          <w:iCs/>
        </w:rPr>
      </w:pPr>
      <w:r>
        <w:rPr>
          <w:iCs/>
        </w:rPr>
        <w:t>N</w:t>
      </w:r>
      <w:r w:rsidR="00C462FF" w:rsidRPr="00481AC2">
        <w:rPr>
          <w:iCs/>
        </w:rPr>
        <w:t>o more than 1 TPC command is expected to take effect during a configured TDW</w:t>
      </w:r>
      <w:r w:rsidR="00A452C3">
        <w:rPr>
          <w:iCs/>
        </w:rPr>
        <w:t>.</w:t>
      </w:r>
    </w:p>
    <w:p w14:paraId="6B572BAC" w14:textId="5D54D071" w:rsidR="00B36CCE" w:rsidRPr="00DA39EB" w:rsidRDefault="00FF3D03" w:rsidP="00B36CCE">
      <w:pPr>
        <w:numPr>
          <w:ilvl w:val="0"/>
          <w:numId w:val="6"/>
        </w:numPr>
        <w:overflowPunct/>
        <w:autoSpaceDE/>
        <w:autoSpaceDN/>
        <w:adjustRightInd/>
        <w:spacing w:before="60" w:after="0"/>
        <w:ind w:left="288" w:hanging="288"/>
        <w:jc w:val="both"/>
        <w:textAlignment w:val="auto"/>
        <w:rPr>
          <w:iCs/>
        </w:rPr>
      </w:pPr>
      <w:r>
        <w:rPr>
          <w:iCs/>
        </w:rPr>
        <w:t xml:space="preserve">Agree on TP#3 for </w:t>
      </w:r>
      <w:r w:rsidR="003F3507">
        <w:rPr>
          <w:iCs/>
        </w:rPr>
        <w:t xml:space="preserve">PUSCH </w:t>
      </w:r>
      <w:r w:rsidR="00E06BE2">
        <w:rPr>
          <w:iCs/>
        </w:rPr>
        <w:t>transmit power control procedure for DMRS bundling</w:t>
      </w:r>
      <w:r w:rsidR="00B36CCE" w:rsidRPr="00DA39EB">
        <w:rPr>
          <w:iCs/>
        </w:rPr>
        <w:t>.</w:t>
      </w:r>
    </w:p>
    <w:p w14:paraId="01EA2ABD" w14:textId="77777777" w:rsidR="00613832" w:rsidRPr="00D902B3" w:rsidRDefault="00613832" w:rsidP="00D902B3">
      <w:pPr>
        <w:overflowPunct/>
        <w:autoSpaceDE/>
        <w:autoSpaceDN/>
        <w:adjustRightInd/>
        <w:spacing w:before="60" w:after="0"/>
        <w:jc w:val="both"/>
        <w:textAlignment w:val="auto"/>
      </w:pPr>
    </w:p>
    <w:p w14:paraId="09D8566E" w14:textId="77777777" w:rsidR="00DE588B" w:rsidRPr="00443753" w:rsidRDefault="00DE588B" w:rsidP="00DE588B">
      <w:pPr>
        <w:pStyle w:val="Heading1"/>
        <w:textAlignment w:val="auto"/>
        <w:rPr>
          <w:lang w:val="en-US"/>
        </w:rPr>
      </w:pPr>
      <w:bookmarkStart w:id="14" w:name="_Ref52481833"/>
      <w:r w:rsidRPr="00443753">
        <w:rPr>
          <w:lang w:val="en-US"/>
        </w:rPr>
        <w:t>Conclusions</w:t>
      </w:r>
      <w:bookmarkEnd w:id="14"/>
    </w:p>
    <w:p w14:paraId="4B787C32" w14:textId="2A6E6FB9"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5865A1">
        <w:rPr>
          <w:lang w:eastAsia="zh-CN"/>
        </w:rPr>
        <w:t xml:space="preserve">remaining issues for </w:t>
      </w:r>
      <w:r w:rsidR="003B512E" w:rsidRPr="000E4C2C">
        <w:rPr>
          <w:lang w:eastAsia="zh-CN"/>
        </w:rPr>
        <w:t>joint channel estimation for PUSCH</w:t>
      </w:r>
      <w:r w:rsidR="003B512E">
        <w:rPr>
          <w:lang w:eastAsia="zh-CN"/>
        </w:rPr>
        <w:t xml:space="preserve"> coverage enhancement</w:t>
      </w:r>
      <w:r w:rsidR="00EC16AD" w:rsidRPr="001F45B3">
        <w:rPr>
          <w:lang w:eastAsia="zh-CN"/>
        </w:rPr>
        <w:t>.</w:t>
      </w:r>
      <w:r w:rsidR="00FE258C" w:rsidRPr="001F45B3">
        <w:t xml:space="preserve"> </w:t>
      </w:r>
      <w:r w:rsidR="00B16C5A" w:rsidRPr="001F45B3">
        <w:t>Further, we summarize the proposals as follows:</w:t>
      </w:r>
    </w:p>
    <w:p w14:paraId="4FB5950C" w14:textId="77777777" w:rsidR="00CD6261" w:rsidRPr="00C52256" w:rsidRDefault="00CD6261" w:rsidP="00CD6261">
      <w:pPr>
        <w:spacing w:before="240" w:after="0"/>
        <w:jc w:val="both"/>
        <w:rPr>
          <w:b/>
        </w:rPr>
      </w:pPr>
      <w:r w:rsidRPr="00C52256">
        <w:rPr>
          <w:b/>
        </w:rPr>
        <w:t xml:space="preserve">Proposal </w:t>
      </w:r>
      <w:r>
        <w:rPr>
          <w:b/>
        </w:rPr>
        <w:t>1</w:t>
      </w:r>
    </w:p>
    <w:p w14:paraId="0423C987" w14:textId="77777777" w:rsidR="00CD6261" w:rsidRDefault="00CD6261" w:rsidP="00CD6261">
      <w:pPr>
        <w:numPr>
          <w:ilvl w:val="0"/>
          <w:numId w:val="6"/>
        </w:numPr>
        <w:overflowPunct/>
        <w:autoSpaceDE/>
        <w:autoSpaceDN/>
        <w:adjustRightInd/>
        <w:spacing w:before="60" w:after="0"/>
        <w:ind w:left="288" w:hanging="288"/>
        <w:jc w:val="both"/>
        <w:textAlignment w:val="auto"/>
        <w:rPr>
          <w:iCs/>
        </w:rPr>
      </w:pPr>
      <w:r w:rsidRPr="005C68FB">
        <w:rPr>
          <w:lang w:val="en-GB" w:eastAsia="zh-CN"/>
        </w:rPr>
        <w:t>PUSCH repetitions with different sets of power control parameters in multi-TRP operation should be regarded as a semi-static event that causes power consistency and phase continuity not to be maintained across PU</w:t>
      </w:r>
      <w:r>
        <w:rPr>
          <w:lang w:val="en-GB" w:eastAsia="zh-CN"/>
        </w:rPr>
        <w:t>S</w:t>
      </w:r>
      <w:r w:rsidRPr="005C68FB">
        <w:rPr>
          <w:lang w:val="en-GB" w:eastAsia="zh-CN"/>
        </w:rPr>
        <w:t>CH repetitions</w:t>
      </w:r>
      <w:r>
        <w:rPr>
          <w:lang w:val="en-GB" w:eastAsia="zh-CN"/>
        </w:rPr>
        <w:t>.</w:t>
      </w:r>
    </w:p>
    <w:p w14:paraId="6BF6F431" w14:textId="77777777" w:rsidR="00CD6261" w:rsidRPr="00DA39EB" w:rsidRDefault="00CD6261" w:rsidP="00CD6261">
      <w:pPr>
        <w:numPr>
          <w:ilvl w:val="0"/>
          <w:numId w:val="6"/>
        </w:numPr>
        <w:overflowPunct/>
        <w:autoSpaceDE/>
        <w:autoSpaceDN/>
        <w:adjustRightInd/>
        <w:spacing w:before="60" w:after="0"/>
        <w:ind w:left="288" w:hanging="288"/>
        <w:jc w:val="both"/>
        <w:textAlignment w:val="auto"/>
        <w:rPr>
          <w:iCs/>
        </w:rPr>
      </w:pPr>
      <w:r>
        <w:rPr>
          <w:iCs/>
        </w:rPr>
        <w:t xml:space="preserve">Agree on TP#1 for </w:t>
      </w:r>
      <w:r w:rsidRPr="00003B1B">
        <w:rPr>
          <w:lang w:val="en-GB" w:eastAsia="zh-CN"/>
        </w:rPr>
        <w:t>PU</w:t>
      </w:r>
      <w:r>
        <w:rPr>
          <w:lang w:val="en-GB" w:eastAsia="zh-CN"/>
        </w:rPr>
        <w:t>S</w:t>
      </w:r>
      <w:r w:rsidRPr="00003B1B">
        <w:rPr>
          <w:lang w:val="en-GB" w:eastAsia="zh-CN"/>
        </w:rPr>
        <w:t>CH repetitions with different sets of power control parameters for multi-TRP operation</w:t>
      </w:r>
      <w:r>
        <w:rPr>
          <w:lang w:val="en-GB" w:eastAsia="zh-CN"/>
        </w:rPr>
        <w:t>.</w:t>
      </w:r>
    </w:p>
    <w:p w14:paraId="75FC7D5C" w14:textId="77777777" w:rsidR="00CD6261" w:rsidRPr="00C52256" w:rsidRDefault="00CD6261" w:rsidP="00CD6261">
      <w:pPr>
        <w:spacing w:before="240" w:after="0"/>
        <w:jc w:val="both"/>
        <w:rPr>
          <w:b/>
        </w:rPr>
      </w:pPr>
      <w:r w:rsidRPr="00C52256">
        <w:rPr>
          <w:b/>
        </w:rPr>
        <w:t xml:space="preserve">Proposal </w:t>
      </w:r>
      <w:r>
        <w:rPr>
          <w:b/>
        </w:rPr>
        <w:t>2</w:t>
      </w:r>
    </w:p>
    <w:p w14:paraId="72622788" w14:textId="6575C078" w:rsidR="00CD6261" w:rsidRDefault="00CD6261" w:rsidP="00CD6261">
      <w:pPr>
        <w:numPr>
          <w:ilvl w:val="0"/>
          <w:numId w:val="6"/>
        </w:numPr>
        <w:overflowPunct/>
        <w:autoSpaceDE/>
        <w:autoSpaceDN/>
        <w:adjustRightInd/>
        <w:spacing w:before="60" w:after="0"/>
        <w:ind w:left="288" w:hanging="288"/>
        <w:jc w:val="both"/>
        <w:textAlignment w:val="auto"/>
        <w:rPr>
          <w:iCs/>
        </w:rPr>
      </w:pPr>
      <w:r w:rsidRPr="00664BCE">
        <w:rPr>
          <w:lang w:val="en-GB" w:eastAsia="zh-CN"/>
        </w:rPr>
        <w:t xml:space="preserve">For HD-FDD RedCap UEs configured with DMRS bundling, a downlink reception or downlink monitoring between two PUSCH or PUCCH repetitions is regarded as an event </w:t>
      </w:r>
      <w:r w:rsidR="003E0F84">
        <w:rPr>
          <w:lang w:val="en-GB" w:eastAsia="zh-CN"/>
        </w:rPr>
        <w:t>that</w:t>
      </w:r>
      <w:r w:rsidR="003E0F84" w:rsidRPr="00664BCE">
        <w:rPr>
          <w:lang w:val="en-GB" w:eastAsia="zh-CN"/>
        </w:rPr>
        <w:t xml:space="preserve"> </w:t>
      </w:r>
      <w:r w:rsidRPr="00664BCE">
        <w:rPr>
          <w:lang w:val="en-GB" w:eastAsia="zh-CN"/>
        </w:rPr>
        <w:t>causes power consistency and phase continuity not to be maintained across PUSCH or PUCCH repetitions, respectively.</w:t>
      </w:r>
    </w:p>
    <w:p w14:paraId="3A938903" w14:textId="77777777" w:rsidR="00CD6261" w:rsidRPr="00DA39EB" w:rsidRDefault="00CD6261" w:rsidP="00CD6261">
      <w:pPr>
        <w:numPr>
          <w:ilvl w:val="0"/>
          <w:numId w:val="6"/>
        </w:numPr>
        <w:overflowPunct/>
        <w:autoSpaceDE/>
        <w:autoSpaceDN/>
        <w:adjustRightInd/>
        <w:spacing w:before="60" w:after="0"/>
        <w:ind w:left="288" w:hanging="288"/>
        <w:jc w:val="both"/>
        <w:textAlignment w:val="auto"/>
        <w:rPr>
          <w:iCs/>
        </w:rPr>
      </w:pPr>
      <w:r>
        <w:rPr>
          <w:iCs/>
        </w:rPr>
        <w:t xml:space="preserve">Agree on TP#2 for the </w:t>
      </w:r>
      <w:r>
        <w:rPr>
          <w:lang w:val="en-GB" w:eastAsia="zh-CN"/>
        </w:rPr>
        <w:t>event for HD-FDD RedCap UEs</w:t>
      </w:r>
      <w:r w:rsidRPr="00DA39EB">
        <w:rPr>
          <w:iCs/>
        </w:rPr>
        <w:t>.</w:t>
      </w:r>
    </w:p>
    <w:p w14:paraId="44332DA0" w14:textId="77777777" w:rsidR="00345EEC" w:rsidRPr="00C52256" w:rsidRDefault="00345EEC" w:rsidP="00345EEC">
      <w:pPr>
        <w:spacing w:before="240" w:after="0"/>
        <w:jc w:val="both"/>
        <w:rPr>
          <w:b/>
        </w:rPr>
      </w:pPr>
      <w:r w:rsidRPr="00C52256">
        <w:rPr>
          <w:b/>
        </w:rPr>
        <w:t xml:space="preserve">Proposal </w:t>
      </w:r>
      <w:r>
        <w:rPr>
          <w:b/>
        </w:rPr>
        <w:t>3</w:t>
      </w:r>
    </w:p>
    <w:p w14:paraId="7A6A320E" w14:textId="77777777" w:rsidR="00345EEC" w:rsidRDefault="00345EEC" w:rsidP="00345EEC">
      <w:pPr>
        <w:numPr>
          <w:ilvl w:val="0"/>
          <w:numId w:val="6"/>
        </w:numPr>
        <w:overflowPunct/>
        <w:autoSpaceDE/>
        <w:autoSpaceDN/>
        <w:adjustRightInd/>
        <w:spacing w:before="60" w:after="0"/>
        <w:ind w:left="288" w:hanging="288"/>
        <w:jc w:val="both"/>
        <w:textAlignment w:val="auto"/>
        <w:rPr>
          <w:iCs/>
        </w:rPr>
      </w:pPr>
      <w:r w:rsidRPr="00CF25B9">
        <w:rPr>
          <w:iCs/>
        </w:rPr>
        <w:t>Confirm the working assumption for action of group-common TPC command</w:t>
      </w:r>
      <w:r>
        <w:rPr>
          <w:iCs/>
        </w:rPr>
        <w:t xml:space="preserve"> for DMRS bundling</w:t>
      </w:r>
      <w:r w:rsidRPr="00CF25B9">
        <w:rPr>
          <w:iCs/>
        </w:rPr>
        <w:t>.</w:t>
      </w:r>
    </w:p>
    <w:p w14:paraId="570F489B" w14:textId="5996562F" w:rsidR="00345EEC" w:rsidRPr="00CF25B9" w:rsidRDefault="00345EEC" w:rsidP="00345EEC">
      <w:pPr>
        <w:numPr>
          <w:ilvl w:val="1"/>
          <w:numId w:val="6"/>
        </w:numPr>
        <w:overflowPunct/>
        <w:autoSpaceDE/>
        <w:autoSpaceDN/>
        <w:adjustRightInd/>
        <w:spacing w:before="60" w:after="0"/>
        <w:ind w:left="648" w:hanging="360"/>
        <w:jc w:val="both"/>
        <w:textAlignment w:val="auto"/>
        <w:rPr>
          <w:iCs/>
        </w:rPr>
      </w:pPr>
      <w:r>
        <w:rPr>
          <w:iCs/>
        </w:rPr>
        <w:t>N</w:t>
      </w:r>
      <w:r w:rsidRPr="00481AC2">
        <w:rPr>
          <w:iCs/>
        </w:rPr>
        <w:t>o more than 1 TPC command is expected to take effect during a configured TDW</w:t>
      </w:r>
      <w:r w:rsidR="00A452C3">
        <w:rPr>
          <w:iCs/>
        </w:rPr>
        <w:t>.</w:t>
      </w:r>
    </w:p>
    <w:p w14:paraId="00615687" w14:textId="64C883BF" w:rsidR="00345EEC" w:rsidRPr="00DA39EB" w:rsidRDefault="00345EEC" w:rsidP="00345EEC">
      <w:pPr>
        <w:numPr>
          <w:ilvl w:val="0"/>
          <w:numId w:val="6"/>
        </w:numPr>
        <w:overflowPunct/>
        <w:autoSpaceDE/>
        <w:autoSpaceDN/>
        <w:adjustRightInd/>
        <w:spacing w:before="60" w:after="0"/>
        <w:ind w:left="288" w:hanging="288"/>
        <w:jc w:val="both"/>
        <w:textAlignment w:val="auto"/>
        <w:rPr>
          <w:iCs/>
        </w:rPr>
      </w:pPr>
      <w:r>
        <w:rPr>
          <w:iCs/>
        </w:rPr>
        <w:t xml:space="preserve">Agree on TP#3 for </w:t>
      </w:r>
      <w:r w:rsidR="00967310">
        <w:rPr>
          <w:iCs/>
        </w:rPr>
        <w:t xml:space="preserve">PUSCH </w:t>
      </w:r>
      <w:r>
        <w:rPr>
          <w:iCs/>
        </w:rPr>
        <w:t>transmit power control procedure for DMRS bundling</w:t>
      </w:r>
      <w:r w:rsidRPr="00DA39EB">
        <w:rPr>
          <w:iCs/>
        </w:rPr>
        <w:t>.</w:t>
      </w:r>
    </w:p>
    <w:p w14:paraId="0C410F34" w14:textId="77777777" w:rsidR="004260F2" w:rsidRPr="00E566E7" w:rsidRDefault="004260F2" w:rsidP="00D902B3">
      <w:pPr>
        <w:overflowPunct/>
        <w:autoSpaceDE/>
        <w:autoSpaceDN/>
        <w:adjustRightInd/>
        <w:spacing w:before="60" w:after="0"/>
        <w:jc w:val="both"/>
        <w:textAlignment w:val="auto"/>
        <w:rPr>
          <w:i/>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0748E0E3" w:rsidR="00801C29" w:rsidRPr="00B725DC" w:rsidRDefault="0085534F" w:rsidP="007C3B4B">
      <w:pPr>
        <w:widowControl w:val="0"/>
        <w:numPr>
          <w:ilvl w:val="0"/>
          <w:numId w:val="4"/>
        </w:numPr>
        <w:overflowPunct/>
        <w:autoSpaceDE/>
        <w:adjustRightInd/>
        <w:spacing w:after="120"/>
        <w:jc w:val="both"/>
        <w:textAlignment w:val="auto"/>
        <w:rPr>
          <w:lang w:eastAsia="zh-CN"/>
        </w:rPr>
      </w:pPr>
      <w:bookmarkStart w:id="15" w:name="_Ref85740881"/>
      <w:bookmarkStart w:id="16" w:name="_Ref94607325"/>
      <w:bookmarkStart w:id="17" w:name="_Ref47206669"/>
      <w:bookmarkStart w:id="18" w:name="_Ref30840956"/>
      <w:bookmarkStart w:id="19" w:name="_Ref20730972"/>
      <w:bookmarkStart w:id="20" w:name="_Ref16193927"/>
      <w:bookmarkStart w:id="21" w:name="_Ref6926730"/>
      <w:bookmarkStart w:id="22" w:name="_Ref7107393"/>
      <w:bookmarkStart w:id="23" w:name="_Ref521318726"/>
      <w:bookmarkStart w:id="24" w:name="_Ref524340861"/>
      <w:bookmarkStart w:id="25" w:name="_Ref510774888"/>
      <w:bookmarkStart w:id="26" w:name="_Ref3884257"/>
      <w:r w:rsidRPr="0069327E">
        <w:rPr>
          <w:lang w:eastAsia="zh-CN"/>
        </w:rPr>
        <w:t>Chairman’s notes, RAN1 #10</w:t>
      </w:r>
      <w:r w:rsidR="00312B02">
        <w:rPr>
          <w:lang w:eastAsia="zh-CN"/>
        </w:rPr>
        <w:t>7</w:t>
      </w:r>
      <w:r w:rsidR="00A04281">
        <w:rPr>
          <w:lang w:eastAsia="zh-CN"/>
        </w:rPr>
        <w:t>b</w:t>
      </w:r>
      <w:r w:rsidRPr="0069327E">
        <w:rPr>
          <w:lang w:eastAsia="zh-CN"/>
        </w:rPr>
        <w:t xml:space="preserve"> e-Meeting, </w:t>
      </w:r>
      <w:r w:rsidR="00485102">
        <w:rPr>
          <w:lang w:eastAsia="zh-CN"/>
        </w:rPr>
        <w:t>January</w:t>
      </w:r>
      <w:r w:rsidRPr="0069327E">
        <w:rPr>
          <w:lang w:eastAsia="zh-CN"/>
        </w:rPr>
        <w:t xml:space="preserve"> 202</w:t>
      </w:r>
      <w:bookmarkEnd w:id="15"/>
      <w:r w:rsidR="00485102">
        <w:rPr>
          <w:lang w:eastAsia="zh-CN"/>
        </w:rPr>
        <w:t>2</w:t>
      </w:r>
      <w:bookmarkEnd w:id="16"/>
    </w:p>
    <w:p w14:paraId="448E5584" w14:textId="6F583026" w:rsidR="00306ED1" w:rsidRPr="00D120AC" w:rsidRDefault="00E415CB" w:rsidP="0041693B">
      <w:pPr>
        <w:widowControl w:val="0"/>
        <w:numPr>
          <w:ilvl w:val="0"/>
          <w:numId w:val="4"/>
        </w:numPr>
        <w:overflowPunct/>
        <w:autoSpaceDE/>
        <w:adjustRightInd/>
        <w:spacing w:after="120"/>
        <w:jc w:val="both"/>
        <w:textAlignment w:val="auto"/>
        <w:rPr>
          <w:lang w:eastAsia="zh-CN"/>
        </w:rPr>
      </w:pPr>
      <w:bookmarkStart w:id="27" w:name="_Ref46943683"/>
      <w:bookmarkStart w:id="28" w:name="_Ref60047324"/>
      <w:bookmarkStart w:id="29" w:name="_Ref46943742"/>
      <w:bookmarkEnd w:id="17"/>
      <w:bookmarkEnd w:id="18"/>
      <w:r w:rsidRPr="00D120AC">
        <w:rPr>
          <w:lang w:eastAsia="zh-CN"/>
        </w:rPr>
        <w:lastRenderedPageBreak/>
        <w:t>R1-2201708</w:t>
      </w:r>
      <w:r w:rsidR="00306ED1" w:rsidRPr="00D120AC">
        <w:rPr>
          <w:lang w:eastAsia="zh-CN"/>
        </w:rPr>
        <w:t>, “</w:t>
      </w:r>
      <w:r w:rsidR="003C1797" w:rsidRPr="00D120AC">
        <w:rPr>
          <w:lang w:eastAsia="zh-CN"/>
        </w:rPr>
        <w:t>Remaining details of e</w:t>
      </w:r>
      <w:r w:rsidR="00306ED1" w:rsidRPr="00D120AC">
        <w:rPr>
          <w:lang w:eastAsia="zh-CN"/>
        </w:rPr>
        <w:t>nhancements on PUSCH repetition type A”, Intel Corporation, e-Meeting,</w:t>
      </w:r>
      <w:r w:rsidR="005865A1" w:rsidRPr="00D120AC">
        <w:rPr>
          <w:lang w:eastAsia="zh-CN"/>
        </w:rPr>
        <w:t xml:space="preserve"> </w:t>
      </w:r>
      <w:r w:rsidR="00E430F2" w:rsidRPr="00D120AC">
        <w:rPr>
          <w:lang w:eastAsia="zh-CN"/>
        </w:rPr>
        <w:t>February</w:t>
      </w:r>
      <w:r w:rsidR="005865A1" w:rsidRPr="00D120AC">
        <w:rPr>
          <w:lang w:eastAsia="zh-CN"/>
        </w:rPr>
        <w:t xml:space="preserve"> 2022</w:t>
      </w:r>
    </w:p>
    <w:p w14:paraId="1756A593" w14:textId="682E8ECC" w:rsidR="0041693B" w:rsidRPr="00D120AC" w:rsidRDefault="00D120AC" w:rsidP="0041693B">
      <w:pPr>
        <w:widowControl w:val="0"/>
        <w:numPr>
          <w:ilvl w:val="0"/>
          <w:numId w:val="4"/>
        </w:numPr>
        <w:overflowPunct/>
        <w:autoSpaceDE/>
        <w:adjustRightInd/>
        <w:spacing w:after="120"/>
        <w:jc w:val="both"/>
        <w:textAlignment w:val="auto"/>
        <w:rPr>
          <w:lang w:eastAsia="zh-CN"/>
        </w:rPr>
      </w:pPr>
      <w:bookmarkStart w:id="30" w:name="_Ref69848603"/>
      <w:r w:rsidRPr="00D120AC">
        <w:rPr>
          <w:lang w:eastAsia="zh-CN"/>
        </w:rPr>
        <w:t>R1-2201709</w:t>
      </w:r>
      <w:r w:rsidR="0041693B" w:rsidRPr="00D120AC">
        <w:rPr>
          <w:lang w:eastAsia="zh-CN"/>
        </w:rPr>
        <w:t>, “</w:t>
      </w:r>
      <w:r w:rsidR="003C1797" w:rsidRPr="00D120AC">
        <w:rPr>
          <w:lang w:eastAsia="zh-CN"/>
        </w:rPr>
        <w:t xml:space="preserve">Remaining details </w:t>
      </w:r>
      <w:r w:rsidR="00F3236C" w:rsidRPr="00D120AC">
        <w:rPr>
          <w:lang w:eastAsia="zh-CN"/>
        </w:rPr>
        <w:t>on TB processing over multi-slot PUSCH</w:t>
      </w:r>
      <w:r w:rsidR="0041693B" w:rsidRPr="00D120AC">
        <w:rPr>
          <w:lang w:eastAsia="zh-CN"/>
        </w:rPr>
        <w:t>”, Intel Corporation, e-Meeting</w:t>
      </w:r>
      <w:bookmarkEnd w:id="27"/>
      <w:bookmarkEnd w:id="28"/>
      <w:bookmarkEnd w:id="30"/>
      <w:r w:rsidR="005865A1" w:rsidRPr="00D120AC">
        <w:rPr>
          <w:lang w:eastAsia="zh-CN"/>
        </w:rPr>
        <w:t xml:space="preserve">, </w:t>
      </w:r>
      <w:r w:rsidR="00E430F2" w:rsidRPr="00D120AC">
        <w:rPr>
          <w:lang w:eastAsia="zh-CN"/>
        </w:rPr>
        <w:t xml:space="preserve">February </w:t>
      </w:r>
      <w:r w:rsidR="005865A1" w:rsidRPr="00D120AC">
        <w:rPr>
          <w:lang w:eastAsia="zh-CN"/>
        </w:rPr>
        <w:t>2022</w:t>
      </w:r>
    </w:p>
    <w:p w14:paraId="075E0F08" w14:textId="73A95FE3" w:rsidR="00617B84" w:rsidRPr="00D120AC" w:rsidRDefault="00D120AC" w:rsidP="00617B84">
      <w:pPr>
        <w:widowControl w:val="0"/>
        <w:numPr>
          <w:ilvl w:val="0"/>
          <w:numId w:val="4"/>
        </w:numPr>
        <w:overflowPunct/>
        <w:autoSpaceDE/>
        <w:adjustRightInd/>
        <w:spacing w:after="120"/>
        <w:jc w:val="both"/>
        <w:textAlignment w:val="auto"/>
        <w:rPr>
          <w:lang w:eastAsia="zh-CN"/>
        </w:rPr>
      </w:pPr>
      <w:bookmarkStart w:id="31" w:name="_Ref85960085"/>
      <w:bookmarkStart w:id="32" w:name="_Ref60336803"/>
      <w:bookmarkStart w:id="33" w:name="_Ref47080459"/>
      <w:bookmarkEnd w:id="29"/>
      <w:r w:rsidRPr="00D120AC">
        <w:rPr>
          <w:lang w:eastAsia="zh-CN"/>
        </w:rPr>
        <w:t>R1-2201711</w:t>
      </w:r>
      <w:r w:rsidR="00617B84" w:rsidRPr="00D120AC">
        <w:rPr>
          <w:lang w:eastAsia="zh-CN"/>
        </w:rPr>
        <w:t>, “</w:t>
      </w:r>
      <w:r w:rsidR="003C1797" w:rsidRPr="00D120AC">
        <w:rPr>
          <w:lang w:eastAsia="zh-CN"/>
        </w:rPr>
        <w:t xml:space="preserve">Remaining details </w:t>
      </w:r>
      <w:r w:rsidR="00617B84" w:rsidRPr="00D120AC">
        <w:rPr>
          <w:lang w:eastAsia="zh-CN"/>
        </w:rPr>
        <w:t>on PUCCH enhancements”, Intel Corporation, e-Meeting</w:t>
      </w:r>
      <w:bookmarkEnd w:id="31"/>
      <w:r w:rsidR="005865A1" w:rsidRPr="00D120AC">
        <w:rPr>
          <w:lang w:eastAsia="zh-CN"/>
        </w:rPr>
        <w:t xml:space="preserve">, </w:t>
      </w:r>
      <w:r w:rsidR="00E430F2" w:rsidRPr="00D120AC">
        <w:rPr>
          <w:lang w:eastAsia="zh-CN"/>
        </w:rPr>
        <w:t xml:space="preserve">February </w:t>
      </w:r>
      <w:r w:rsidR="005865A1" w:rsidRPr="00D120AC">
        <w:rPr>
          <w:lang w:eastAsia="zh-CN"/>
        </w:rPr>
        <w:t>2022</w:t>
      </w:r>
    </w:p>
    <w:p w14:paraId="3408546A" w14:textId="787005DB" w:rsidR="0068784F" w:rsidRPr="00D120AC" w:rsidRDefault="00D120AC" w:rsidP="0068784F">
      <w:pPr>
        <w:widowControl w:val="0"/>
        <w:numPr>
          <w:ilvl w:val="0"/>
          <w:numId w:val="4"/>
        </w:numPr>
        <w:overflowPunct/>
        <w:autoSpaceDE/>
        <w:adjustRightInd/>
        <w:spacing w:after="120"/>
        <w:jc w:val="both"/>
        <w:textAlignment w:val="auto"/>
        <w:rPr>
          <w:lang w:eastAsia="zh-CN"/>
        </w:rPr>
      </w:pPr>
      <w:bookmarkStart w:id="34" w:name="_Ref69848617"/>
      <w:r w:rsidRPr="00D120AC">
        <w:rPr>
          <w:lang w:eastAsia="zh-CN"/>
        </w:rPr>
        <w:t>R1-2201712</w:t>
      </w:r>
      <w:r w:rsidR="0068784F" w:rsidRPr="00D120AC">
        <w:rPr>
          <w:lang w:eastAsia="zh-CN"/>
        </w:rPr>
        <w:t>, “</w:t>
      </w:r>
      <w:r w:rsidR="003C1797" w:rsidRPr="00D120AC">
        <w:rPr>
          <w:lang w:eastAsia="zh-CN"/>
        </w:rPr>
        <w:t>Remaining details o</w:t>
      </w:r>
      <w:r w:rsidR="0068784F" w:rsidRPr="00D120AC">
        <w:rPr>
          <w:lang w:eastAsia="zh-CN"/>
        </w:rPr>
        <w:t>n Msg3 PUSCH repetition”, Intel Corporation, e-Meeting</w:t>
      </w:r>
      <w:bookmarkEnd w:id="32"/>
      <w:bookmarkEnd w:id="34"/>
      <w:r w:rsidR="00487CD3" w:rsidRPr="00D120AC">
        <w:rPr>
          <w:lang w:eastAsia="zh-CN"/>
        </w:rPr>
        <w:t xml:space="preserve">, </w:t>
      </w:r>
      <w:r w:rsidR="00E430F2" w:rsidRPr="00D120AC">
        <w:rPr>
          <w:lang w:eastAsia="zh-CN"/>
        </w:rPr>
        <w:t xml:space="preserve">February </w:t>
      </w:r>
      <w:r w:rsidR="00487CD3" w:rsidRPr="00D120AC">
        <w:rPr>
          <w:lang w:eastAsia="zh-CN"/>
        </w:rPr>
        <w:t>2022</w:t>
      </w:r>
    </w:p>
    <w:p w14:paraId="09D8743E" w14:textId="78AB2BF4" w:rsidR="00545FEB" w:rsidRDefault="00545FEB" w:rsidP="006A5427">
      <w:pPr>
        <w:widowControl w:val="0"/>
        <w:numPr>
          <w:ilvl w:val="0"/>
          <w:numId w:val="4"/>
        </w:numPr>
        <w:overflowPunct/>
        <w:autoSpaceDE/>
        <w:adjustRightInd/>
        <w:spacing w:after="120"/>
        <w:jc w:val="both"/>
        <w:textAlignment w:val="auto"/>
        <w:rPr>
          <w:lang w:eastAsia="zh-CN"/>
        </w:rPr>
      </w:pPr>
      <w:bookmarkStart w:id="35" w:name="_Ref85784175"/>
      <w:bookmarkEnd w:id="19"/>
      <w:bookmarkEnd w:id="20"/>
      <w:bookmarkEnd w:id="21"/>
      <w:bookmarkEnd w:id="22"/>
      <w:bookmarkEnd w:id="23"/>
      <w:bookmarkEnd w:id="24"/>
      <w:bookmarkEnd w:id="25"/>
      <w:bookmarkEnd w:id="26"/>
      <w:bookmarkEnd w:id="33"/>
      <w:r w:rsidRPr="0069327E">
        <w:rPr>
          <w:lang w:eastAsia="zh-CN"/>
        </w:rPr>
        <w:t>Chairman’s notes, RAN1 #10</w:t>
      </w:r>
      <w:r w:rsidR="00A04281">
        <w:rPr>
          <w:lang w:eastAsia="zh-CN"/>
        </w:rPr>
        <w:t>7</w:t>
      </w:r>
      <w:r w:rsidRPr="0069327E">
        <w:rPr>
          <w:lang w:eastAsia="zh-CN"/>
        </w:rPr>
        <w:t xml:space="preserve"> e-Meeting, </w:t>
      </w:r>
      <w:r w:rsidR="00A04281">
        <w:rPr>
          <w:lang w:eastAsia="zh-CN"/>
        </w:rPr>
        <w:t>November</w:t>
      </w:r>
      <w:r w:rsidRPr="0069327E">
        <w:rPr>
          <w:lang w:eastAsia="zh-CN"/>
        </w:rPr>
        <w:t xml:space="preserve"> 2021</w:t>
      </w:r>
      <w:bookmarkEnd w:id="35"/>
    </w:p>
    <w:sectPr w:rsidR="00545FEB"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5717C" w14:textId="77777777" w:rsidR="002B074E" w:rsidRDefault="002B074E">
      <w:r>
        <w:separator/>
      </w:r>
    </w:p>
  </w:endnote>
  <w:endnote w:type="continuationSeparator" w:id="0">
    <w:p w14:paraId="5136F72B" w14:textId="77777777" w:rsidR="002B074E" w:rsidRDefault="002B074E">
      <w:r>
        <w:continuationSeparator/>
      </w:r>
    </w:p>
  </w:endnote>
  <w:endnote w:type="continuationNotice" w:id="1">
    <w:p w14:paraId="71FED4EE" w14:textId="77777777" w:rsidR="002B074E" w:rsidRDefault="002B0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C72C0" w:rsidRDefault="006C72C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C72C0" w:rsidRDefault="006C72C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C72C0" w:rsidRDefault="006C72C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DCBBA" w14:textId="77777777" w:rsidR="002B074E" w:rsidRDefault="002B074E">
      <w:r>
        <w:separator/>
      </w:r>
    </w:p>
  </w:footnote>
  <w:footnote w:type="continuationSeparator" w:id="0">
    <w:p w14:paraId="7DDF3A73" w14:textId="77777777" w:rsidR="002B074E" w:rsidRDefault="002B074E">
      <w:r>
        <w:continuationSeparator/>
      </w:r>
    </w:p>
  </w:footnote>
  <w:footnote w:type="continuationNotice" w:id="1">
    <w:p w14:paraId="585A3234" w14:textId="77777777" w:rsidR="002B074E" w:rsidRDefault="002B0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C72C0" w:rsidRDefault="006C72C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C5EA9"/>
    <w:multiLevelType w:val="hybridMultilevel"/>
    <w:tmpl w:val="90B02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1E6787"/>
    <w:multiLevelType w:val="hybridMultilevel"/>
    <w:tmpl w:val="EE6C3262"/>
    <w:lvl w:ilvl="0" w:tplc="04090001">
      <w:start w:val="1"/>
      <w:numFmt w:val="bullet"/>
      <w:lvlText w:val=""/>
      <w:lvlJc w:val="left"/>
      <w:pPr>
        <w:ind w:left="460" w:hanging="420"/>
      </w:pPr>
      <w:rPr>
        <w:rFonts w:ascii="Symbol" w:hAnsi="Symbol"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15:restartNumberingAfterBreak="0">
    <w:nsid w:val="0E4A5D0E"/>
    <w:multiLevelType w:val="hybridMultilevel"/>
    <w:tmpl w:val="3820A792"/>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023C48"/>
    <w:multiLevelType w:val="hybridMultilevel"/>
    <w:tmpl w:val="8F88ED4C"/>
    <w:lvl w:ilvl="0" w:tplc="FFFFFFFF">
      <w:start w:val="1"/>
      <w:numFmt w:val="bullet"/>
      <w:lvlText w:val=""/>
      <w:lvlJc w:val="left"/>
      <w:pPr>
        <w:ind w:left="60" w:hanging="420"/>
      </w:pPr>
      <w:rPr>
        <w:rFonts w:ascii="Symbol" w:hAnsi="Symbol" w:hint="default"/>
      </w:rPr>
    </w:lvl>
    <w:lvl w:ilvl="1" w:tplc="FFFFFFFF">
      <w:start w:val="1"/>
      <w:numFmt w:val="bullet"/>
      <w:lvlText w:val=""/>
      <w:lvlJc w:val="left"/>
      <w:pPr>
        <w:ind w:left="480" w:hanging="420"/>
      </w:pPr>
      <w:rPr>
        <w:rFonts w:ascii="Wingdings" w:hAnsi="Wingdings" w:hint="default"/>
      </w:rPr>
    </w:lvl>
    <w:lvl w:ilvl="2" w:tplc="FFFFFFFF">
      <w:start w:val="1"/>
      <w:numFmt w:val="bullet"/>
      <w:lvlText w:val=""/>
      <w:lvlJc w:val="left"/>
      <w:pPr>
        <w:ind w:left="900" w:hanging="420"/>
      </w:pPr>
      <w:rPr>
        <w:rFonts w:ascii="Wingdings" w:hAnsi="Wingdings" w:hint="default"/>
      </w:rPr>
    </w:lvl>
    <w:lvl w:ilvl="3" w:tplc="44F25C0A">
      <w:start w:val="5"/>
      <w:numFmt w:val="bullet"/>
      <w:lvlText w:val="-"/>
      <w:lvlJc w:val="left"/>
      <w:pPr>
        <w:ind w:left="1320" w:hanging="420"/>
      </w:pPr>
      <w:rPr>
        <w:rFonts w:ascii="Times New Roman" w:eastAsia="SimSun" w:hAnsi="Times New Roman" w:cs="Times New Roman" w:hint="default"/>
      </w:rPr>
    </w:lvl>
    <w:lvl w:ilvl="4" w:tplc="FFFFFFFF" w:tentative="1">
      <w:start w:val="1"/>
      <w:numFmt w:val="bullet"/>
      <w:lvlText w:val=""/>
      <w:lvlJc w:val="left"/>
      <w:pPr>
        <w:ind w:left="1740" w:hanging="420"/>
      </w:pPr>
      <w:rPr>
        <w:rFonts w:ascii="Wingdings" w:hAnsi="Wingdings" w:hint="default"/>
      </w:rPr>
    </w:lvl>
    <w:lvl w:ilvl="5" w:tplc="FFFFFFFF" w:tentative="1">
      <w:start w:val="1"/>
      <w:numFmt w:val="bullet"/>
      <w:lvlText w:val=""/>
      <w:lvlJc w:val="left"/>
      <w:pPr>
        <w:ind w:left="2160" w:hanging="420"/>
      </w:pPr>
      <w:rPr>
        <w:rFonts w:ascii="Wingdings" w:hAnsi="Wingdings" w:hint="default"/>
      </w:rPr>
    </w:lvl>
    <w:lvl w:ilvl="6" w:tplc="FFFFFFFF" w:tentative="1">
      <w:start w:val="1"/>
      <w:numFmt w:val="bullet"/>
      <w:lvlText w:val=""/>
      <w:lvlJc w:val="left"/>
      <w:pPr>
        <w:ind w:left="2580" w:hanging="420"/>
      </w:pPr>
      <w:rPr>
        <w:rFonts w:ascii="Wingdings" w:hAnsi="Wingdings" w:hint="default"/>
      </w:rPr>
    </w:lvl>
    <w:lvl w:ilvl="7" w:tplc="FFFFFFFF" w:tentative="1">
      <w:start w:val="1"/>
      <w:numFmt w:val="bullet"/>
      <w:lvlText w:val=""/>
      <w:lvlJc w:val="left"/>
      <w:pPr>
        <w:ind w:left="3000" w:hanging="420"/>
      </w:pPr>
      <w:rPr>
        <w:rFonts w:ascii="Wingdings" w:hAnsi="Wingdings" w:hint="default"/>
      </w:rPr>
    </w:lvl>
    <w:lvl w:ilvl="8" w:tplc="FFFFFFFF" w:tentative="1">
      <w:start w:val="1"/>
      <w:numFmt w:val="bullet"/>
      <w:lvlText w:val=""/>
      <w:lvlJc w:val="left"/>
      <w:pPr>
        <w:ind w:left="342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981EEE"/>
    <w:multiLevelType w:val="hybridMultilevel"/>
    <w:tmpl w:val="24CACA0C"/>
    <w:lvl w:ilvl="0" w:tplc="85DE10A6">
      <w:start w:val="1"/>
      <w:numFmt w:val="bullet"/>
      <w:lvlText w:val=""/>
      <w:lvlJc w:val="left"/>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9A37E2"/>
    <w:multiLevelType w:val="hybridMultilevel"/>
    <w:tmpl w:val="1DE2E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FF1892"/>
    <w:multiLevelType w:val="hybridMultilevel"/>
    <w:tmpl w:val="BFDE22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341D9B"/>
    <w:multiLevelType w:val="hybridMultilevel"/>
    <w:tmpl w:val="D5AEF6C8"/>
    <w:lvl w:ilvl="0" w:tplc="E9C6F872">
      <w:start w:val="1"/>
      <w:numFmt w:val="bullet"/>
      <w:lvlText w:val=""/>
      <w:lvlJc w:val="left"/>
      <w:pPr>
        <w:tabs>
          <w:tab w:val="num" w:pos="720"/>
        </w:tabs>
        <w:ind w:left="720" w:hanging="360"/>
      </w:pPr>
      <w:rPr>
        <w:rFonts w:ascii="Symbol" w:hAnsi="Symbol" w:hint="default"/>
      </w:rPr>
    </w:lvl>
    <w:lvl w:ilvl="1" w:tplc="F252C050" w:tentative="1">
      <w:start w:val="1"/>
      <w:numFmt w:val="bullet"/>
      <w:lvlText w:val=""/>
      <w:lvlJc w:val="left"/>
      <w:pPr>
        <w:tabs>
          <w:tab w:val="num" w:pos="1440"/>
        </w:tabs>
        <w:ind w:left="1440" w:hanging="360"/>
      </w:pPr>
      <w:rPr>
        <w:rFonts w:ascii="Symbol" w:hAnsi="Symbol" w:hint="default"/>
      </w:rPr>
    </w:lvl>
    <w:lvl w:ilvl="2" w:tplc="75A0E850" w:tentative="1">
      <w:start w:val="1"/>
      <w:numFmt w:val="bullet"/>
      <w:lvlText w:val=""/>
      <w:lvlJc w:val="left"/>
      <w:pPr>
        <w:tabs>
          <w:tab w:val="num" w:pos="2160"/>
        </w:tabs>
        <w:ind w:left="2160" w:hanging="360"/>
      </w:pPr>
      <w:rPr>
        <w:rFonts w:ascii="Symbol" w:hAnsi="Symbol" w:hint="default"/>
      </w:rPr>
    </w:lvl>
    <w:lvl w:ilvl="3" w:tplc="EC88AF26" w:tentative="1">
      <w:start w:val="1"/>
      <w:numFmt w:val="bullet"/>
      <w:lvlText w:val=""/>
      <w:lvlJc w:val="left"/>
      <w:pPr>
        <w:tabs>
          <w:tab w:val="num" w:pos="2880"/>
        </w:tabs>
        <w:ind w:left="2880" w:hanging="360"/>
      </w:pPr>
      <w:rPr>
        <w:rFonts w:ascii="Symbol" w:hAnsi="Symbol" w:hint="default"/>
      </w:rPr>
    </w:lvl>
    <w:lvl w:ilvl="4" w:tplc="BEB0E218" w:tentative="1">
      <w:start w:val="1"/>
      <w:numFmt w:val="bullet"/>
      <w:lvlText w:val=""/>
      <w:lvlJc w:val="left"/>
      <w:pPr>
        <w:tabs>
          <w:tab w:val="num" w:pos="3600"/>
        </w:tabs>
        <w:ind w:left="3600" w:hanging="360"/>
      </w:pPr>
      <w:rPr>
        <w:rFonts w:ascii="Symbol" w:hAnsi="Symbol" w:hint="default"/>
      </w:rPr>
    </w:lvl>
    <w:lvl w:ilvl="5" w:tplc="5FD855BC" w:tentative="1">
      <w:start w:val="1"/>
      <w:numFmt w:val="bullet"/>
      <w:lvlText w:val=""/>
      <w:lvlJc w:val="left"/>
      <w:pPr>
        <w:tabs>
          <w:tab w:val="num" w:pos="4320"/>
        </w:tabs>
        <w:ind w:left="4320" w:hanging="360"/>
      </w:pPr>
      <w:rPr>
        <w:rFonts w:ascii="Symbol" w:hAnsi="Symbol" w:hint="default"/>
      </w:rPr>
    </w:lvl>
    <w:lvl w:ilvl="6" w:tplc="7742B13E" w:tentative="1">
      <w:start w:val="1"/>
      <w:numFmt w:val="bullet"/>
      <w:lvlText w:val=""/>
      <w:lvlJc w:val="left"/>
      <w:pPr>
        <w:tabs>
          <w:tab w:val="num" w:pos="5040"/>
        </w:tabs>
        <w:ind w:left="5040" w:hanging="360"/>
      </w:pPr>
      <w:rPr>
        <w:rFonts w:ascii="Symbol" w:hAnsi="Symbol" w:hint="default"/>
      </w:rPr>
    </w:lvl>
    <w:lvl w:ilvl="7" w:tplc="4148D284" w:tentative="1">
      <w:start w:val="1"/>
      <w:numFmt w:val="bullet"/>
      <w:lvlText w:val=""/>
      <w:lvlJc w:val="left"/>
      <w:pPr>
        <w:tabs>
          <w:tab w:val="num" w:pos="5760"/>
        </w:tabs>
        <w:ind w:left="5760" w:hanging="360"/>
      </w:pPr>
      <w:rPr>
        <w:rFonts w:ascii="Symbol" w:hAnsi="Symbol" w:hint="default"/>
      </w:rPr>
    </w:lvl>
    <w:lvl w:ilvl="8" w:tplc="C70498E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DD4710"/>
    <w:multiLevelType w:val="multilevel"/>
    <w:tmpl w:val="038E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D406F8"/>
    <w:multiLevelType w:val="hybridMultilevel"/>
    <w:tmpl w:val="A8BA88E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7" w15:restartNumberingAfterBreak="0">
    <w:nsid w:val="52FD06A1"/>
    <w:multiLevelType w:val="multilevel"/>
    <w:tmpl w:val="096CD8D4"/>
    <w:lvl w:ilvl="0">
      <w:start w:val="1"/>
      <w:numFmt w:val="bullet"/>
      <w:lvlText w:val="­"/>
      <w:lvlJc w:val="left"/>
      <w:pPr>
        <w:ind w:left="360" w:hanging="360"/>
      </w:pPr>
      <w:rPr>
        <w:rFonts w:ascii="Arial Unicode MS" w:eastAsia="Arial Unicode MS" w:hAnsi="Arial Unicode MS" w:cs="Times New Roma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7297BAF"/>
    <w:multiLevelType w:val="hybridMultilevel"/>
    <w:tmpl w:val="903840B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60808946">
      <w:start w:val="1"/>
      <w:numFmt w:val="bullet"/>
      <w:lvlText w:val="o"/>
      <w:lvlJc w:val="left"/>
      <w:pPr>
        <w:ind w:left="1260" w:hanging="420"/>
      </w:pPr>
      <w:rPr>
        <w:rFonts w:ascii="Courier New" w:hAnsi="Courier New" w:cs="Courier New" w:hint="default"/>
        <w:strike w:val="0"/>
      </w:rPr>
    </w:lvl>
    <w:lvl w:ilvl="3" w:tplc="85DE10A6">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9607917"/>
    <w:multiLevelType w:val="hybridMultilevel"/>
    <w:tmpl w:val="8888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1" w15:restartNumberingAfterBreak="0">
    <w:nsid w:val="5B077656"/>
    <w:multiLevelType w:val="hybridMultilevel"/>
    <w:tmpl w:val="437C3AD4"/>
    <w:lvl w:ilvl="0" w:tplc="04090001">
      <w:start w:val="1"/>
      <w:numFmt w:val="bullet"/>
      <w:lvlText w:val=""/>
      <w:lvlJc w:val="left"/>
      <w:pPr>
        <w:ind w:left="60" w:hanging="420"/>
      </w:pPr>
      <w:rPr>
        <w:rFonts w:ascii="Symbol" w:hAnsi="Symbol" w:hint="default"/>
      </w:rPr>
    </w:lvl>
    <w:lvl w:ilvl="1" w:tplc="04090003">
      <w:start w:val="1"/>
      <w:numFmt w:val="bullet"/>
      <w:lvlText w:val=""/>
      <w:lvlJc w:val="left"/>
      <w:pPr>
        <w:ind w:left="480" w:hanging="420"/>
      </w:pPr>
      <w:rPr>
        <w:rFonts w:ascii="Wingdings" w:hAnsi="Wingdings" w:hint="default"/>
      </w:rPr>
    </w:lvl>
    <w:lvl w:ilvl="2" w:tplc="04090005">
      <w:start w:val="1"/>
      <w:numFmt w:val="bullet"/>
      <w:lvlText w:val=""/>
      <w:lvlJc w:val="left"/>
      <w:pPr>
        <w:ind w:left="900" w:hanging="420"/>
      </w:pPr>
      <w:rPr>
        <w:rFonts w:ascii="Wingdings" w:hAnsi="Wingdings" w:hint="default"/>
      </w:rPr>
    </w:lvl>
    <w:lvl w:ilvl="3" w:tplc="0409000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2"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1FD46D7"/>
    <w:multiLevelType w:val="hybridMultilevel"/>
    <w:tmpl w:val="2C2622C0"/>
    <w:lvl w:ilvl="0" w:tplc="85DE10A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DD5653"/>
    <w:multiLevelType w:val="hybridMultilevel"/>
    <w:tmpl w:val="F0CA1A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38" w15:restartNumberingAfterBreak="0">
    <w:nsid w:val="74681749"/>
    <w:multiLevelType w:val="hybridMultilevel"/>
    <w:tmpl w:val="0B88D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AE20652"/>
    <w:multiLevelType w:val="multilevel"/>
    <w:tmpl w:val="8C8C80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AF907E1"/>
    <w:multiLevelType w:val="multilevel"/>
    <w:tmpl w:val="A8BA88E0"/>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7759D3"/>
    <w:multiLevelType w:val="hybridMultilevel"/>
    <w:tmpl w:val="78388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21"/>
  </w:num>
  <w:num w:numId="3">
    <w:abstractNumId w:val="4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19"/>
  </w:num>
  <w:num w:numId="7">
    <w:abstractNumId w:val="12"/>
  </w:num>
  <w:num w:numId="8">
    <w:abstractNumId w:val="20"/>
  </w:num>
  <w:num w:numId="9">
    <w:abstractNumId w:val="28"/>
  </w:num>
  <w:num w:numId="10">
    <w:abstractNumId w:val="38"/>
  </w:num>
  <w:num w:numId="11">
    <w:abstractNumId w:val="39"/>
  </w:num>
  <w:num w:numId="12">
    <w:abstractNumId w:val="25"/>
  </w:num>
  <w:num w:numId="13">
    <w:abstractNumId w:val="2"/>
  </w:num>
  <w:num w:numId="14">
    <w:abstractNumId w:val="5"/>
  </w:num>
  <w:num w:numId="15">
    <w:abstractNumId w:val="10"/>
  </w:num>
  <w:num w:numId="16">
    <w:abstractNumId w:val="9"/>
  </w:num>
  <w:num w:numId="17">
    <w:abstractNumId w:val="17"/>
  </w:num>
  <w:num w:numId="18">
    <w:abstractNumId w:val="18"/>
  </w:num>
  <w:num w:numId="19">
    <w:abstractNumId w:val="36"/>
  </w:num>
  <w:num w:numId="20">
    <w:abstractNumId w:val="42"/>
  </w:num>
  <w:num w:numId="21">
    <w:abstractNumId w:val="13"/>
  </w:num>
  <w:num w:numId="22">
    <w:abstractNumId w:val="1"/>
  </w:num>
  <w:num w:numId="23">
    <w:abstractNumId w:val="4"/>
  </w:num>
  <w:num w:numId="24">
    <w:abstractNumId w:val="32"/>
  </w:num>
  <w:num w:numId="25">
    <w:abstractNumId w:val="41"/>
  </w:num>
  <w:num w:numId="26">
    <w:abstractNumId w:val="39"/>
  </w:num>
  <w:num w:numId="27">
    <w:abstractNumId w:val="28"/>
  </w:num>
  <w:num w:numId="28">
    <w:abstractNumId w:val="30"/>
  </w:num>
  <w:num w:numId="29">
    <w:abstractNumId w:val="31"/>
  </w:num>
  <w:num w:numId="30">
    <w:abstractNumId w:val="37"/>
  </w:num>
  <w:num w:numId="31">
    <w:abstractNumId w:val="6"/>
  </w:num>
  <w:num w:numId="32">
    <w:abstractNumId w:val="3"/>
  </w:num>
  <w:num w:numId="33">
    <w:abstractNumId w:val="24"/>
  </w:num>
  <w:num w:numId="34">
    <w:abstractNumId w:val="23"/>
  </w:num>
  <w:num w:numId="35">
    <w:abstractNumId w:val="14"/>
  </w:num>
  <w:num w:numId="36">
    <w:abstractNumId w:val="33"/>
  </w:num>
  <w:num w:numId="37">
    <w:abstractNumId w:val="27"/>
  </w:num>
  <w:num w:numId="38">
    <w:abstractNumId w:val="16"/>
  </w:num>
  <w:num w:numId="39">
    <w:abstractNumId w:val="43"/>
  </w:num>
  <w:num w:numId="40">
    <w:abstractNumId w:val="8"/>
  </w:num>
  <w:num w:numId="41">
    <w:abstractNumId w:val="29"/>
  </w:num>
  <w:num w:numId="42">
    <w:abstractNumId w:val="15"/>
  </w:num>
  <w:num w:numId="43">
    <w:abstractNumId w:val="35"/>
  </w:num>
  <w:num w:numId="44">
    <w:abstractNumId w:val="34"/>
  </w:num>
  <w:num w:numId="4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BB8"/>
    <w:rsid w:val="00000C11"/>
    <w:rsid w:val="00000ECA"/>
    <w:rsid w:val="00000F2A"/>
    <w:rsid w:val="000011A9"/>
    <w:rsid w:val="000012ED"/>
    <w:rsid w:val="000016CF"/>
    <w:rsid w:val="000018BB"/>
    <w:rsid w:val="00001AD4"/>
    <w:rsid w:val="00001EC8"/>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B1B"/>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01"/>
    <w:rsid w:val="00006870"/>
    <w:rsid w:val="0000691C"/>
    <w:rsid w:val="00006C7A"/>
    <w:rsid w:val="000072BD"/>
    <w:rsid w:val="00007309"/>
    <w:rsid w:val="0000736D"/>
    <w:rsid w:val="00007468"/>
    <w:rsid w:val="000074A9"/>
    <w:rsid w:val="000074F2"/>
    <w:rsid w:val="0000759D"/>
    <w:rsid w:val="0000792C"/>
    <w:rsid w:val="00007AFF"/>
    <w:rsid w:val="00007CEF"/>
    <w:rsid w:val="00007EC1"/>
    <w:rsid w:val="00007F29"/>
    <w:rsid w:val="000101EF"/>
    <w:rsid w:val="000105C6"/>
    <w:rsid w:val="000105DC"/>
    <w:rsid w:val="000109A6"/>
    <w:rsid w:val="00010B4A"/>
    <w:rsid w:val="00010BA1"/>
    <w:rsid w:val="00010BEF"/>
    <w:rsid w:val="00010E97"/>
    <w:rsid w:val="00010EF1"/>
    <w:rsid w:val="00010F88"/>
    <w:rsid w:val="00010FD1"/>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371"/>
    <w:rsid w:val="00013587"/>
    <w:rsid w:val="000137FF"/>
    <w:rsid w:val="00013A6C"/>
    <w:rsid w:val="00013B63"/>
    <w:rsid w:val="00014001"/>
    <w:rsid w:val="000140EF"/>
    <w:rsid w:val="00014150"/>
    <w:rsid w:val="000141F0"/>
    <w:rsid w:val="000145DB"/>
    <w:rsid w:val="00014663"/>
    <w:rsid w:val="00014765"/>
    <w:rsid w:val="00014C26"/>
    <w:rsid w:val="00014F78"/>
    <w:rsid w:val="00014F81"/>
    <w:rsid w:val="00015395"/>
    <w:rsid w:val="00015549"/>
    <w:rsid w:val="000156A9"/>
    <w:rsid w:val="000157C4"/>
    <w:rsid w:val="00015BCB"/>
    <w:rsid w:val="00015F43"/>
    <w:rsid w:val="000162B2"/>
    <w:rsid w:val="000165B7"/>
    <w:rsid w:val="0001684B"/>
    <w:rsid w:val="0001686C"/>
    <w:rsid w:val="00016A24"/>
    <w:rsid w:val="00016BD7"/>
    <w:rsid w:val="00016DCE"/>
    <w:rsid w:val="00016F62"/>
    <w:rsid w:val="00017000"/>
    <w:rsid w:val="00017171"/>
    <w:rsid w:val="0001729B"/>
    <w:rsid w:val="00017309"/>
    <w:rsid w:val="00017852"/>
    <w:rsid w:val="00017AC6"/>
    <w:rsid w:val="00017BCA"/>
    <w:rsid w:val="00017EF4"/>
    <w:rsid w:val="00017F71"/>
    <w:rsid w:val="00020331"/>
    <w:rsid w:val="000204D9"/>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DC"/>
    <w:rsid w:val="0002204B"/>
    <w:rsid w:val="000222F7"/>
    <w:rsid w:val="000226C4"/>
    <w:rsid w:val="000228C4"/>
    <w:rsid w:val="000229E4"/>
    <w:rsid w:val="00022C0E"/>
    <w:rsid w:val="00022DD0"/>
    <w:rsid w:val="00023321"/>
    <w:rsid w:val="00023435"/>
    <w:rsid w:val="00023547"/>
    <w:rsid w:val="00023A25"/>
    <w:rsid w:val="00023C29"/>
    <w:rsid w:val="00023CA4"/>
    <w:rsid w:val="000241B2"/>
    <w:rsid w:val="0002429C"/>
    <w:rsid w:val="000245C8"/>
    <w:rsid w:val="000248D8"/>
    <w:rsid w:val="000249F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237"/>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1FE"/>
    <w:rsid w:val="000326D3"/>
    <w:rsid w:val="000327DF"/>
    <w:rsid w:val="000329B0"/>
    <w:rsid w:val="00032A64"/>
    <w:rsid w:val="00032F9E"/>
    <w:rsid w:val="000331E3"/>
    <w:rsid w:val="0003320C"/>
    <w:rsid w:val="000334D2"/>
    <w:rsid w:val="00033834"/>
    <w:rsid w:val="000339AA"/>
    <w:rsid w:val="00033A55"/>
    <w:rsid w:val="00033AE8"/>
    <w:rsid w:val="00033C1B"/>
    <w:rsid w:val="00033CC8"/>
    <w:rsid w:val="00033E5C"/>
    <w:rsid w:val="0003401D"/>
    <w:rsid w:val="0003421C"/>
    <w:rsid w:val="00034416"/>
    <w:rsid w:val="00034483"/>
    <w:rsid w:val="000349B7"/>
    <w:rsid w:val="00034DC2"/>
    <w:rsid w:val="00034E53"/>
    <w:rsid w:val="00034EE3"/>
    <w:rsid w:val="00034EEC"/>
    <w:rsid w:val="000350B6"/>
    <w:rsid w:val="0003540B"/>
    <w:rsid w:val="0003587B"/>
    <w:rsid w:val="000358AE"/>
    <w:rsid w:val="00035CAB"/>
    <w:rsid w:val="00035D4F"/>
    <w:rsid w:val="00035E6A"/>
    <w:rsid w:val="00036015"/>
    <w:rsid w:val="000360CD"/>
    <w:rsid w:val="0003628A"/>
    <w:rsid w:val="000363A8"/>
    <w:rsid w:val="00036416"/>
    <w:rsid w:val="00036564"/>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2DF"/>
    <w:rsid w:val="000413B8"/>
    <w:rsid w:val="0004182E"/>
    <w:rsid w:val="000418B0"/>
    <w:rsid w:val="000418C8"/>
    <w:rsid w:val="0004195D"/>
    <w:rsid w:val="000419C4"/>
    <w:rsid w:val="00041AA6"/>
    <w:rsid w:val="00041B51"/>
    <w:rsid w:val="00041BBF"/>
    <w:rsid w:val="00041DF5"/>
    <w:rsid w:val="0004219E"/>
    <w:rsid w:val="00042326"/>
    <w:rsid w:val="00042522"/>
    <w:rsid w:val="000426B1"/>
    <w:rsid w:val="00042BFC"/>
    <w:rsid w:val="00042D41"/>
    <w:rsid w:val="0004304B"/>
    <w:rsid w:val="000430CF"/>
    <w:rsid w:val="000433A8"/>
    <w:rsid w:val="00043609"/>
    <w:rsid w:val="00043703"/>
    <w:rsid w:val="00043A9A"/>
    <w:rsid w:val="00043C05"/>
    <w:rsid w:val="00043E65"/>
    <w:rsid w:val="00043ED5"/>
    <w:rsid w:val="0004403C"/>
    <w:rsid w:val="00044225"/>
    <w:rsid w:val="00044359"/>
    <w:rsid w:val="00044372"/>
    <w:rsid w:val="00044576"/>
    <w:rsid w:val="0004466D"/>
    <w:rsid w:val="00044C99"/>
    <w:rsid w:val="00044CD4"/>
    <w:rsid w:val="00044E26"/>
    <w:rsid w:val="00044FC4"/>
    <w:rsid w:val="000451E5"/>
    <w:rsid w:val="000453F6"/>
    <w:rsid w:val="0004557F"/>
    <w:rsid w:val="00045B10"/>
    <w:rsid w:val="00045FCC"/>
    <w:rsid w:val="000461D9"/>
    <w:rsid w:val="0004660D"/>
    <w:rsid w:val="0004665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99B"/>
    <w:rsid w:val="00050FDA"/>
    <w:rsid w:val="0005100F"/>
    <w:rsid w:val="0005108D"/>
    <w:rsid w:val="00051135"/>
    <w:rsid w:val="00051217"/>
    <w:rsid w:val="0005136B"/>
    <w:rsid w:val="00051586"/>
    <w:rsid w:val="00051632"/>
    <w:rsid w:val="00051770"/>
    <w:rsid w:val="00051AE1"/>
    <w:rsid w:val="00051C93"/>
    <w:rsid w:val="00051F55"/>
    <w:rsid w:val="0005201C"/>
    <w:rsid w:val="0005219B"/>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763"/>
    <w:rsid w:val="0005585B"/>
    <w:rsid w:val="00055873"/>
    <w:rsid w:val="00055AD2"/>
    <w:rsid w:val="00055B8E"/>
    <w:rsid w:val="00055E10"/>
    <w:rsid w:val="00055F5C"/>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08"/>
    <w:rsid w:val="00060A88"/>
    <w:rsid w:val="00060F18"/>
    <w:rsid w:val="00060F6C"/>
    <w:rsid w:val="00060FDB"/>
    <w:rsid w:val="000610C5"/>
    <w:rsid w:val="000612C5"/>
    <w:rsid w:val="0006131F"/>
    <w:rsid w:val="00061398"/>
    <w:rsid w:val="00061429"/>
    <w:rsid w:val="00061730"/>
    <w:rsid w:val="00061832"/>
    <w:rsid w:val="00061ACF"/>
    <w:rsid w:val="00061E34"/>
    <w:rsid w:val="000620AF"/>
    <w:rsid w:val="0006216C"/>
    <w:rsid w:val="000621A9"/>
    <w:rsid w:val="000625CF"/>
    <w:rsid w:val="0006263A"/>
    <w:rsid w:val="0006291D"/>
    <w:rsid w:val="00062F95"/>
    <w:rsid w:val="0006308B"/>
    <w:rsid w:val="000630E6"/>
    <w:rsid w:val="00063485"/>
    <w:rsid w:val="0006399C"/>
    <w:rsid w:val="000639C7"/>
    <w:rsid w:val="00063D87"/>
    <w:rsid w:val="00063F57"/>
    <w:rsid w:val="0006406C"/>
    <w:rsid w:val="0006416A"/>
    <w:rsid w:val="000641F7"/>
    <w:rsid w:val="00064286"/>
    <w:rsid w:val="00064352"/>
    <w:rsid w:val="0006436D"/>
    <w:rsid w:val="000643CD"/>
    <w:rsid w:val="0006480B"/>
    <w:rsid w:val="00064850"/>
    <w:rsid w:val="000648A7"/>
    <w:rsid w:val="000649E9"/>
    <w:rsid w:val="00064A2B"/>
    <w:rsid w:val="00064C77"/>
    <w:rsid w:val="00064D27"/>
    <w:rsid w:val="00065100"/>
    <w:rsid w:val="00065330"/>
    <w:rsid w:val="0006549C"/>
    <w:rsid w:val="00065D64"/>
    <w:rsid w:val="00066346"/>
    <w:rsid w:val="00066669"/>
    <w:rsid w:val="000667D1"/>
    <w:rsid w:val="00066920"/>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C30"/>
    <w:rsid w:val="00067FE2"/>
    <w:rsid w:val="000702DC"/>
    <w:rsid w:val="00070378"/>
    <w:rsid w:val="0007043B"/>
    <w:rsid w:val="0007045B"/>
    <w:rsid w:val="00070522"/>
    <w:rsid w:val="0007055F"/>
    <w:rsid w:val="00070883"/>
    <w:rsid w:val="00070B60"/>
    <w:rsid w:val="00070FC5"/>
    <w:rsid w:val="00070FD0"/>
    <w:rsid w:val="0007118F"/>
    <w:rsid w:val="00071204"/>
    <w:rsid w:val="000713C1"/>
    <w:rsid w:val="000713DE"/>
    <w:rsid w:val="000716FB"/>
    <w:rsid w:val="000718D9"/>
    <w:rsid w:val="00071970"/>
    <w:rsid w:val="00071C3F"/>
    <w:rsid w:val="00071D2C"/>
    <w:rsid w:val="00071E9B"/>
    <w:rsid w:val="00072125"/>
    <w:rsid w:val="00072519"/>
    <w:rsid w:val="00072540"/>
    <w:rsid w:val="000725AD"/>
    <w:rsid w:val="00072A88"/>
    <w:rsid w:val="00072AB4"/>
    <w:rsid w:val="00072C24"/>
    <w:rsid w:val="00072D39"/>
    <w:rsid w:val="00072D4E"/>
    <w:rsid w:val="00072E75"/>
    <w:rsid w:val="00072EFA"/>
    <w:rsid w:val="00073097"/>
    <w:rsid w:val="0007364E"/>
    <w:rsid w:val="00073734"/>
    <w:rsid w:val="00073785"/>
    <w:rsid w:val="00073D9C"/>
    <w:rsid w:val="00074375"/>
    <w:rsid w:val="000743A0"/>
    <w:rsid w:val="00074475"/>
    <w:rsid w:val="00074BF5"/>
    <w:rsid w:val="00074C31"/>
    <w:rsid w:val="00074F79"/>
    <w:rsid w:val="000752CD"/>
    <w:rsid w:val="000755A6"/>
    <w:rsid w:val="000755A8"/>
    <w:rsid w:val="00075680"/>
    <w:rsid w:val="0007590A"/>
    <w:rsid w:val="00075999"/>
    <w:rsid w:val="00075E9B"/>
    <w:rsid w:val="000762C3"/>
    <w:rsid w:val="0007642C"/>
    <w:rsid w:val="00076590"/>
    <w:rsid w:val="00076651"/>
    <w:rsid w:val="000767F9"/>
    <w:rsid w:val="00076903"/>
    <w:rsid w:val="00076C52"/>
    <w:rsid w:val="00076FD2"/>
    <w:rsid w:val="00077579"/>
    <w:rsid w:val="000778C7"/>
    <w:rsid w:val="00080477"/>
    <w:rsid w:val="000805B2"/>
    <w:rsid w:val="00080786"/>
    <w:rsid w:val="00080B5D"/>
    <w:rsid w:val="00080D74"/>
    <w:rsid w:val="000812A2"/>
    <w:rsid w:val="00081457"/>
    <w:rsid w:val="000819A2"/>
    <w:rsid w:val="00081B40"/>
    <w:rsid w:val="00081CDB"/>
    <w:rsid w:val="00081FCA"/>
    <w:rsid w:val="00082152"/>
    <w:rsid w:val="00082213"/>
    <w:rsid w:val="0008221F"/>
    <w:rsid w:val="00082311"/>
    <w:rsid w:val="00082607"/>
    <w:rsid w:val="000826FF"/>
    <w:rsid w:val="000827D8"/>
    <w:rsid w:val="00082835"/>
    <w:rsid w:val="000828A4"/>
    <w:rsid w:val="00082A42"/>
    <w:rsid w:val="00082A49"/>
    <w:rsid w:val="00082E14"/>
    <w:rsid w:val="00083205"/>
    <w:rsid w:val="00083322"/>
    <w:rsid w:val="0008369C"/>
    <w:rsid w:val="00083788"/>
    <w:rsid w:val="00083ABF"/>
    <w:rsid w:val="00084255"/>
    <w:rsid w:val="000842E8"/>
    <w:rsid w:val="000844CD"/>
    <w:rsid w:val="000845CA"/>
    <w:rsid w:val="00084A27"/>
    <w:rsid w:val="00084D2E"/>
    <w:rsid w:val="00085239"/>
    <w:rsid w:val="0008543A"/>
    <w:rsid w:val="00085860"/>
    <w:rsid w:val="00085A20"/>
    <w:rsid w:val="00085C0E"/>
    <w:rsid w:val="00085CB2"/>
    <w:rsid w:val="00085E75"/>
    <w:rsid w:val="00085F8C"/>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C65"/>
    <w:rsid w:val="00091606"/>
    <w:rsid w:val="00091714"/>
    <w:rsid w:val="0009176C"/>
    <w:rsid w:val="0009176E"/>
    <w:rsid w:val="00091AF2"/>
    <w:rsid w:val="00091D0A"/>
    <w:rsid w:val="000921E3"/>
    <w:rsid w:val="00092334"/>
    <w:rsid w:val="00092453"/>
    <w:rsid w:val="00092455"/>
    <w:rsid w:val="000924C4"/>
    <w:rsid w:val="000924E0"/>
    <w:rsid w:val="00092792"/>
    <w:rsid w:val="0009286A"/>
    <w:rsid w:val="000928BB"/>
    <w:rsid w:val="000928BE"/>
    <w:rsid w:val="00092AB8"/>
    <w:rsid w:val="00092C7F"/>
    <w:rsid w:val="00092F88"/>
    <w:rsid w:val="00093097"/>
    <w:rsid w:val="000931C3"/>
    <w:rsid w:val="000935C3"/>
    <w:rsid w:val="000937FA"/>
    <w:rsid w:val="0009399E"/>
    <w:rsid w:val="0009412D"/>
    <w:rsid w:val="0009437A"/>
    <w:rsid w:val="000945FC"/>
    <w:rsid w:val="000947B7"/>
    <w:rsid w:val="000949A9"/>
    <w:rsid w:val="00094AF2"/>
    <w:rsid w:val="0009566D"/>
    <w:rsid w:val="00095671"/>
    <w:rsid w:val="00095920"/>
    <w:rsid w:val="00095930"/>
    <w:rsid w:val="00095B4A"/>
    <w:rsid w:val="00095F53"/>
    <w:rsid w:val="0009612D"/>
    <w:rsid w:val="00096414"/>
    <w:rsid w:val="0009653B"/>
    <w:rsid w:val="00096702"/>
    <w:rsid w:val="0009670C"/>
    <w:rsid w:val="0009680E"/>
    <w:rsid w:val="000968D8"/>
    <w:rsid w:val="00096C1C"/>
    <w:rsid w:val="00096F12"/>
    <w:rsid w:val="00096FB5"/>
    <w:rsid w:val="0009709B"/>
    <w:rsid w:val="000970EB"/>
    <w:rsid w:val="000972DF"/>
    <w:rsid w:val="00097620"/>
    <w:rsid w:val="00097702"/>
    <w:rsid w:val="00097939"/>
    <w:rsid w:val="000979DA"/>
    <w:rsid w:val="000979F0"/>
    <w:rsid w:val="00097AE8"/>
    <w:rsid w:val="00097BFB"/>
    <w:rsid w:val="00097E96"/>
    <w:rsid w:val="000A02DC"/>
    <w:rsid w:val="000A0702"/>
    <w:rsid w:val="000A070B"/>
    <w:rsid w:val="000A0CA1"/>
    <w:rsid w:val="000A0E99"/>
    <w:rsid w:val="000A131D"/>
    <w:rsid w:val="000A1375"/>
    <w:rsid w:val="000A1AD3"/>
    <w:rsid w:val="000A1B41"/>
    <w:rsid w:val="000A1CF2"/>
    <w:rsid w:val="000A1D43"/>
    <w:rsid w:val="000A1D49"/>
    <w:rsid w:val="000A1F63"/>
    <w:rsid w:val="000A21FD"/>
    <w:rsid w:val="000A22DC"/>
    <w:rsid w:val="000A23B7"/>
    <w:rsid w:val="000A24E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AF6"/>
    <w:rsid w:val="000A5E3D"/>
    <w:rsid w:val="000A5ED8"/>
    <w:rsid w:val="000A61CB"/>
    <w:rsid w:val="000A64B8"/>
    <w:rsid w:val="000A6760"/>
    <w:rsid w:val="000A6788"/>
    <w:rsid w:val="000A67DE"/>
    <w:rsid w:val="000A6AC6"/>
    <w:rsid w:val="000A6AD7"/>
    <w:rsid w:val="000A6BC2"/>
    <w:rsid w:val="000A6CFE"/>
    <w:rsid w:val="000A6D27"/>
    <w:rsid w:val="000A739F"/>
    <w:rsid w:val="000A75CE"/>
    <w:rsid w:val="000A7786"/>
    <w:rsid w:val="000A7895"/>
    <w:rsid w:val="000A7C60"/>
    <w:rsid w:val="000A7C6A"/>
    <w:rsid w:val="000A7C88"/>
    <w:rsid w:val="000A7E17"/>
    <w:rsid w:val="000A7F09"/>
    <w:rsid w:val="000B02C2"/>
    <w:rsid w:val="000B0424"/>
    <w:rsid w:val="000B058C"/>
    <w:rsid w:val="000B065E"/>
    <w:rsid w:val="000B0738"/>
    <w:rsid w:val="000B0795"/>
    <w:rsid w:val="000B081C"/>
    <w:rsid w:val="000B0D86"/>
    <w:rsid w:val="000B0DB5"/>
    <w:rsid w:val="000B1061"/>
    <w:rsid w:val="000B10AB"/>
    <w:rsid w:val="000B1429"/>
    <w:rsid w:val="000B1491"/>
    <w:rsid w:val="000B14C3"/>
    <w:rsid w:val="000B16A2"/>
    <w:rsid w:val="000B17A1"/>
    <w:rsid w:val="000B1A5E"/>
    <w:rsid w:val="000B1CD3"/>
    <w:rsid w:val="000B1E6A"/>
    <w:rsid w:val="000B256B"/>
    <w:rsid w:val="000B2883"/>
    <w:rsid w:val="000B2B2B"/>
    <w:rsid w:val="000B2C75"/>
    <w:rsid w:val="000B2E38"/>
    <w:rsid w:val="000B2E49"/>
    <w:rsid w:val="000B32CA"/>
    <w:rsid w:val="000B32D4"/>
    <w:rsid w:val="000B3489"/>
    <w:rsid w:val="000B36FF"/>
    <w:rsid w:val="000B3871"/>
    <w:rsid w:val="000B38DA"/>
    <w:rsid w:val="000B3D0B"/>
    <w:rsid w:val="000B3D53"/>
    <w:rsid w:val="000B3F37"/>
    <w:rsid w:val="000B40B9"/>
    <w:rsid w:val="000B40CA"/>
    <w:rsid w:val="000B4112"/>
    <w:rsid w:val="000B422A"/>
    <w:rsid w:val="000B4445"/>
    <w:rsid w:val="000B45EE"/>
    <w:rsid w:val="000B479A"/>
    <w:rsid w:val="000B4923"/>
    <w:rsid w:val="000B49D7"/>
    <w:rsid w:val="000B4B13"/>
    <w:rsid w:val="000B4D97"/>
    <w:rsid w:val="000B4E43"/>
    <w:rsid w:val="000B520D"/>
    <w:rsid w:val="000B52A4"/>
    <w:rsid w:val="000B53AF"/>
    <w:rsid w:val="000B546F"/>
    <w:rsid w:val="000B56CB"/>
    <w:rsid w:val="000B5AD9"/>
    <w:rsid w:val="000B5EAC"/>
    <w:rsid w:val="000B60B9"/>
    <w:rsid w:val="000B65BE"/>
    <w:rsid w:val="000B6A44"/>
    <w:rsid w:val="000B6BDF"/>
    <w:rsid w:val="000B71B6"/>
    <w:rsid w:val="000B7387"/>
    <w:rsid w:val="000B76BB"/>
    <w:rsid w:val="000B76D5"/>
    <w:rsid w:val="000B78AF"/>
    <w:rsid w:val="000B7D5E"/>
    <w:rsid w:val="000C047B"/>
    <w:rsid w:val="000C0680"/>
    <w:rsid w:val="000C09A5"/>
    <w:rsid w:val="000C0A5E"/>
    <w:rsid w:val="000C0E39"/>
    <w:rsid w:val="000C0F4B"/>
    <w:rsid w:val="000C133A"/>
    <w:rsid w:val="000C134E"/>
    <w:rsid w:val="000C142E"/>
    <w:rsid w:val="000C1B80"/>
    <w:rsid w:val="000C1D63"/>
    <w:rsid w:val="000C1DBD"/>
    <w:rsid w:val="000C1F69"/>
    <w:rsid w:val="000C2483"/>
    <w:rsid w:val="000C261A"/>
    <w:rsid w:val="000C2A8D"/>
    <w:rsid w:val="000C2B6A"/>
    <w:rsid w:val="000C2C53"/>
    <w:rsid w:val="000C2D31"/>
    <w:rsid w:val="000C2DE1"/>
    <w:rsid w:val="000C2E32"/>
    <w:rsid w:val="000C335D"/>
    <w:rsid w:val="000C33D0"/>
    <w:rsid w:val="000C33E4"/>
    <w:rsid w:val="000C361B"/>
    <w:rsid w:val="000C361E"/>
    <w:rsid w:val="000C393F"/>
    <w:rsid w:val="000C3987"/>
    <w:rsid w:val="000C3B4B"/>
    <w:rsid w:val="000C3C64"/>
    <w:rsid w:val="000C3F16"/>
    <w:rsid w:val="000C408A"/>
    <w:rsid w:val="000C4367"/>
    <w:rsid w:val="000C43C8"/>
    <w:rsid w:val="000C47AD"/>
    <w:rsid w:val="000C47E3"/>
    <w:rsid w:val="000C4824"/>
    <w:rsid w:val="000C4C76"/>
    <w:rsid w:val="000C4E11"/>
    <w:rsid w:val="000C4F4D"/>
    <w:rsid w:val="000C5046"/>
    <w:rsid w:val="000C50FB"/>
    <w:rsid w:val="000C550B"/>
    <w:rsid w:val="000C5575"/>
    <w:rsid w:val="000C570E"/>
    <w:rsid w:val="000C5759"/>
    <w:rsid w:val="000C5855"/>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398"/>
    <w:rsid w:val="000D0400"/>
    <w:rsid w:val="000D05FA"/>
    <w:rsid w:val="000D060E"/>
    <w:rsid w:val="000D079A"/>
    <w:rsid w:val="000D0923"/>
    <w:rsid w:val="000D0A0F"/>
    <w:rsid w:val="000D0AB8"/>
    <w:rsid w:val="000D0BCC"/>
    <w:rsid w:val="000D0F44"/>
    <w:rsid w:val="000D0F9A"/>
    <w:rsid w:val="000D117E"/>
    <w:rsid w:val="000D11D7"/>
    <w:rsid w:val="000D13E7"/>
    <w:rsid w:val="000D148D"/>
    <w:rsid w:val="000D14EB"/>
    <w:rsid w:val="000D1610"/>
    <w:rsid w:val="000D1634"/>
    <w:rsid w:val="000D1737"/>
    <w:rsid w:val="000D174E"/>
    <w:rsid w:val="000D17D3"/>
    <w:rsid w:val="000D17FE"/>
    <w:rsid w:val="000D192B"/>
    <w:rsid w:val="000D1A91"/>
    <w:rsid w:val="000D1AC1"/>
    <w:rsid w:val="000D1E5D"/>
    <w:rsid w:val="000D204E"/>
    <w:rsid w:val="000D206C"/>
    <w:rsid w:val="000D23C1"/>
    <w:rsid w:val="000D25CB"/>
    <w:rsid w:val="000D28CD"/>
    <w:rsid w:val="000D2AE0"/>
    <w:rsid w:val="000D2B74"/>
    <w:rsid w:val="000D2D04"/>
    <w:rsid w:val="000D2D11"/>
    <w:rsid w:val="000D2E38"/>
    <w:rsid w:val="000D2EA5"/>
    <w:rsid w:val="000D2F92"/>
    <w:rsid w:val="000D301C"/>
    <w:rsid w:val="000D3342"/>
    <w:rsid w:val="000D33C4"/>
    <w:rsid w:val="000D3401"/>
    <w:rsid w:val="000D35D4"/>
    <w:rsid w:val="000D362A"/>
    <w:rsid w:val="000D37FA"/>
    <w:rsid w:val="000D3A1D"/>
    <w:rsid w:val="000D3A6C"/>
    <w:rsid w:val="000D3AB8"/>
    <w:rsid w:val="000D3C0B"/>
    <w:rsid w:val="000D42E0"/>
    <w:rsid w:val="000D4324"/>
    <w:rsid w:val="000D45BC"/>
    <w:rsid w:val="000D45D4"/>
    <w:rsid w:val="000D46EE"/>
    <w:rsid w:val="000D4ABD"/>
    <w:rsid w:val="000D4BD3"/>
    <w:rsid w:val="000D4D20"/>
    <w:rsid w:val="000D4DE6"/>
    <w:rsid w:val="000D4DFF"/>
    <w:rsid w:val="000D5153"/>
    <w:rsid w:val="000D51BA"/>
    <w:rsid w:val="000D51CF"/>
    <w:rsid w:val="000D55EA"/>
    <w:rsid w:val="000D5711"/>
    <w:rsid w:val="000D5718"/>
    <w:rsid w:val="000D58FA"/>
    <w:rsid w:val="000D59D6"/>
    <w:rsid w:val="000D5AB0"/>
    <w:rsid w:val="000D5AD1"/>
    <w:rsid w:val="000D5C0C"/>
    <w:rsid w:val="000D5D6A"/>
    <w:rsid w:val="000D5E17"/>
    <w:rsid w:val="000D5E4D"/>
    <w:rsid w:val="000D6304"/>
    <w:rsid w:val="000D6377"/>
    <w:rsid w:val="000D6434"/>
    <w:rsid w:val="000D661F"/>
    <w:rsid w:val="000D66D2"/>
    <w:rsid w:val="000D6730"/>
    <w:rsid w:val="000D697E"/>
    <w:rsid w:val="000D6D00"/>
    <w:rsid w:val="000D6DCE"/>
    <w:rsid w:val="000D6E96"/>
    <w:rsid w:val="000D7268"/>
    <w:rsid w:val="000D742E"/>
    <w:rsid w:val="000D75CC"/>
    <w:rsid w:val="000D7607"/>
    <w:rsid w:val="000D7631"/>
    <w:rsid w:val="000D7783"/>
    <w:rsid w:val="000D7C7C"/>
    <w:rsid w:val="000D7FF4"/>
    <w:rsid w:val="000E011D"/>
    <w:rsid w:val="000E0378"/>
    <w:rsid w:val="000E03D4"/>
    <w:rsid w:val="000E052F"/>
    <w:rsid w:val="000E064A"/>
    <w:rsid w:val="000E0940"/>
    <w:rsid w:val="000E123F"/>
    <w:rsid w:val="000E139B"/>
    <w:rsid w:val="000E14B9"/>
    <w:rsid w:val="000E182B"/>
    <w:rsid w:val="000E1848"/>
    <w:rsid w:val="000E1E8E"/>
    <w:rsid w:val="000E20CF"/>
    <w:rsid w:val="000E217A"/>
    <w:rsid w:val="000E2504"/>
    <w:rsid w:val="000E254D"/>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3FE4"/>
    <w:rsid w:val="000E4182"/>
    <w:rsid w:val="000E4206"/>
    <w:rsid w:val="000E434E"/>
    <w:rsid w:val="000E43AD"/>
    <w:rsid w:val="000E4665"/>
    <w:rsid w:val="000E471D"/>
    <w:rsid w:val="000E48CD"/>
    <w:rsid w:val="000E4BF7"/>
    <w:rsid w:val="000E4C2C"/>
    <w:rsid w:val="000E4C9B"/>
    <w:rsid w:val="000E4D01"/>
    <w:rsid w:val="000E4E19"/>
    <w:rsid w:val="000E55D2"/>
    <w:rsid w:val="000E5794"/>
    <w:rsid w:val="000E5830"/>
    <w:rsid w:val="000E5C36"/>
    <w:rsid w:val="000E5C4E"/>
    <w:rsid w:val="000E5DBF"/>
    <w:rsid w:val="000E5F22"/>
    <w:rsid w:val="000E5F5D"/>
    <w:rsid w:val="000E6049"/>
    <w:rsid w:val="000E606C"/>
    <w:rsid w:val="000E65A7"/>
    <w:rsid w:val="000E65BC"/>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40"/>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D16"/>
    <w:rsid w:val="000F3FFF"/>
    <w:rsid w:val="000F428E"/>
    <w:rsid w:val="000F42EA"/>
    <w:rsid w:val="000F4832"/>
    <w:rsid w:val="000F4CAF"/>
    <w:rsid w:val="000F4D36"/>
    <w:rsid w:val="000F4F44"/>
    <w:rsid w:val="000F50F3"/>
    <w:rsid w:val="000F53CB"/>
    <w:rsid w:val="000F5635"/>
    <w:rsid w:val="000F57A9"/>
    <w:rsid w:val="000F594D"/>
    <w:rsid w:val="000F5A27"/>
    <w:rsid w:val="000F606E"/>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1C98"/>
    <w:rsid w:val="00102147"/>
    <w:rsid w:val="00102557"/>
    <w:rsid w:val="00102C68"/>
    <w:rsid w:val="00102D2E"/>
    <w:rsid w:val="00102EAB"/>
    <w:rsid w:val="00103331"/>
    <w:rsid w:val="00103658"/>
    <w:rsid w:val="0010366C"/>
    <w:rsid w:val="001036DD"/>
    <w:rsid w:val="00103A99"/>
    <w:rsid w:val="00103CB5"/>
    <w:rsid w:val="00103D03"/>
    <w:rsid w:val="00104058"/>
    <w:rsid w:val="0010405D"/>
    <w:rsid w:val="00104228"/>
    <w:rsid w:val="001044E1"/>
    <w:rsid w:val="001045BD"/>
    <w:rsid w:val="00104A80"/>
    <w:rsid w:val="00104CA7"/>
    <w:rsid w:val="00104D01"/>
    <w:rsid w:val="001050B7"/>
    <w:rsid w:val="00105183"/>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133"/>
    <w:rsid w:val="001074C1"/>
    <w:rsid w:val="001074D1"/>
    <w:rsid w:val="0010762C"/>
    <w:rsid w:val="00107636"/>
    <w:rsid w:val="0010791F"/>
    <w:rsid w:val="00107A16"/>
    <w:rsid w:val="00107CC7"/>
    <w:rsid w:val="0011033D"/>
    <w:rsid w:val="00110563"/>
    <w:rsid w:val="00110B6C"/>
    <w:rsid w:val="00110C1F"/>
    <w:rsid w:val="00110F68"/>
    <w:rsid w:val="00110FD8"/>
    <w:rsid w:val="0011116A"/>
    <w:rsid w:val="001114A9"/>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94"/>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4F1A"/>
    <w:rsid w:val="00115194"/>
    <w:rsid w:val="0011536C"/>
    <w:rsid w:val="00115546"/>
    <w:rsid w:val="001156FA"/>
    <w:rsid w:val="00115716"/>
    <w:rsid w:val="0011584C"/>
    <w:rsid w:val="00115CA5"/>
    <w:rsid w:val="00115D19"/>
    <w:rsid w:val="00115D1F"/>
    <w:rsid w:val="00115EE9"/>
    <w:rsid w:val="0011609A"/>
    <w:rsid w:val="001162D3"/>
    <w:rsid w:val="0011684B"/>
    <w:rsid w:val="00116B79"/>
    <w:rsid w:val="00116CA6"/>
    <w:rsid w:val="001171DF"/>
    <w:rsid w:val="001171EA"/>
    <w:rsid w:val="00117957"/>
    <w:rsid w:val="00117AA7"/>
    <w:rsid w:val="00117B90"/>
    <w:rsid w:val="00117C21"/>
    <w:rsid w:val="00117F5C"/>
    <w:rsid w:val="001200BF"/>
    <w:rsid w:val="001203DB"/>
    <w:rsid w:val="00120579"/>
    <w:rsid w:val="0012065B"/>
    <w:rsid w:val="0012079F"/>
    <w:rsid w:val="001207F3"/>
    <w:rsid w:val="00120BAB"/>
    <w:rsid w:val="00120FF0"/>
    <w:rsid w:val="001217BC"/>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20"/>
    <w:rsid w:val="001257E6"/>
    <w:rsid w:val="0012598E"/>
    <w:rsid w:val="00125DAC"/>
    <w:rsid w:val="00125F55"/>
    <w:rsid w:val="001267F3"/>
    <w:rsid w:val="00126EE0"/>
    <w:rsid w:val="001272AA"/>
    <w:rsid w:val="001274AC"/>
    <w:rsid w:val="001275E6"/>
    <w:rsid w:val="0012784F"/>
    <w:rsid w:val="001278DC"/>
    <w:rsid w:val="00127C38"/>
    <w:rsid w:val="00127DE2"/>
    <w:rsid w:val="00127F28"/>
    <w:rsid w:val="001301E5"/>
    <w:rsid w:val="001303E5"/>
    <w:rsid w:val="00130607"/>
    <w:rsid w:val="00130714"/>
    <w:rsid w:val="00130953"/>
    <w:rsid w:val="00130DD8"/>
    <w:rsid w:val="00130F6C"/>
    <w:rsid w:val="0013109C"/>
    <w:rsid w:val="00131683"/>
    <w:rsid w:val="00131AC6"/>
    <w:rsid w:val="00131C3F"/>
    <w:rsid w:val="00131FD6"/>
    <w:rsid w:val="001321CE"/>
    <w:rsid w:val="001322B0"/>
    <w:rsid w:val="001324EE"/>
    <w:rsid w:val="00132767"/>
    <w:rsid w:val="0013279C"/>
    <w:rsid w:val="00132917"/>
    <w:rsid w:val="00132D74"/>
    <w:rsid w:val="00132E7E"/>
    <w:rsid w:val="00132FF8"/>
    <w:rsid w:val="00133101"/>
    <w:rsid w:val="00133146"/>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BC9"/>
    <w:rsid w:val="00136DF8"/>
    <w:rsid w:val="00137080"/>
    <w:rsid w:val="001370D9"/>
    <w:rsid w:val="0013721B"/>
    <w:rsid w:val="00137280"/>
    <w:rsid w:val="00137288"/>
    <w:rsid w:val="001373A7"/>
    <w:rsid w:val="001373E4"/>
    <w:rsid w:val="00137480"/>
    <w:rsid w:val="0013749B"/>
    <w:rsid w:val="00137637"/>
    <w:rsid w:val="001376F7"/>
    <w:rsid w:val="00137A97"/>
    <w:rsid w:val="00137BE2"/>
    <w:rsid w:val="00140118"/>
    <w:rsid w:val="00140608"/>
    <w:rsid w:val="0014073C"/>
    <w:rsid w:val="00140762"/>
    <w:rsid w:val="00140782"/>
    <w:rsid w:val="00140C40"/>
    <w:rsid w:val="00140C78"/>
    <w:rsid w:val="00140E5E"/>
    <w:rsid w:val="001410F1"/>
    <w:rsid w:val="00141164"/>
    <w:rsid w:val="001411F6"/>
    <w:rsid w:val="001412EB"/>
    <w:rsid w:val="001418FE"/>
    <w:rsid w:val="00141BB7"/>
    <w:rsid w:val="00141D53"/>
    <w:rsid w:val="00141E46"/>
    <w:rsid w:val="00141E57"/>
    <w:rsid w:val="0014201F"/>
    <w:rsid w:val="0014206B"/>
    <w:rsid w:val="00142093"/>
    <w:rsid w:val="00142D28"/>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7FD"/>
    <w:rsid w:val="00145E0F"/>
    <w:rsid w:val="00145E66"/>
    <w:rsid w:val="00145EB0"/>
    <w:rsid w:val="00146129"/>
    <w:rsid w:val="0014624C"/>
    <w:rsid w:val="00146496"/>
    <w:rsid w:val="0014652F"/>
    <w:rsid w:val="001469BF"/>
    <w:rsid w:val="00146AE8"/>
    <w:rsid w:val="00146BC8"/>
    <w:rsid w:val="00146D60"/>
    <w:rsid w:val="00146F2C"/>
    <w:rsid w:val="0014706A"/>
    <w:rsid w:val="00147156"/>
    <w:rsid w:val="001476DE"/>
    <w:rsid w:val="001479AB"/>
    <w:rsid w:val="00147D65"/>
    <w:rsid w:val="00147D91"/>
    <w:rsid w:val="00147E23"/>
    <w:rsid w:val="00147F7D"/>
    <w:rsid w:val="00150135"/>
    <w:rsid w:val="00150261"/>
    <w:rsid w:val="001503DF"/>
    <w:rsid w:val="0015041E"/>
    <w:rsid w:val="00150691"/>
    <w:rsid w:val="001507F7"/>
    <w:rsid w:val="00150812"/>
    <w:rsid w:val="001508E1"/>
    <w:rsid w:val="00150B7A"/>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672"/>
    <w:rsid w:val="00153843"/>
    <w:rsid w:val="00153A48"/>
    <w:rsid w:val="00153A6B"/>
    <w:rsid w:val="00153DF0"/>
    <w:rsid w:val="00153EEF"/>
    <w:rsid w:val="00153F29"/>
    <w:rsid w:val="001542EF"/>
    <w:rsid w:val="00154464"/>
    <w:rsid w:val="001544A9"/>
    <w:rsid w:val="001544AB"/>
    <w:rsid w:val="0015466E"/>
    <w:rsid w:val="001548BD"/>
    <w:rsid w:val="00154B50"/>
    <w:rsid w:val="00154BC4"/>
    <w:rsid w:val="00154E4C"/>
    <w:rsid w:val="00154F8C"/>
    <w:rsid w:val="00155219"/>
    <w:rsid w:val="00155623"/>
    <w:rsid w:val="00155698"/>
    <w:rsid w:val="00155715"/>
    <w:rsid w:val="00155917"/>
    <w:rsid w:val="00155A10"/>
    <w:rsid w:val="00155C99"/>
    <w:rsid w:val="00155F7A"/>
    <w:rsid w:val="00156260"/>
    <w:rsid w:val="0015650F"/>
    <w:rsid w:val="001565E1"/>
    <w:rsid w:val="0015674F"/>
    <w:rsid w:val="00156B74"/>
    <w:rsid w:val="0015725F"/>
    <w:rsid w:val="00157315"/>
    <w:rsid w:val="001579CD"/>
    <w:rsid w:val="00157AF2"/>
    <w:rsid w:val="00157D69"/>
    <w:rsid w:val="0016019C"/>
    <w:rsid w:val="001604D3"/>
    <w:rsid w:val="00160674"/>
    <w:rsid w:val="00160786"/>
    <w:rsid w:val="00160813"/>
    <w:rsid w:val="00160A3E"/>
    <w:rsid w:val="00160F8F"/>
    <w:rsid w:val="0016109A"/>
    <w:rsid w:val="0016109E"/>
    <w:rsid w:val="001613D3"/>
    <w:rsid w:val="001615D8"/>
    <w:rsid w:val="001618A3"/>
    <w:rsid w:val="00161A85"/>
    <w:rsid w:val="00161BEA"/>
    <w:rsid w:val="00161C13"/>
    <w:rsid w:val="00162262"/>
    <w:rsid w:val="001623B2"/>
    <w:rsid w:val="001623D9"/>
    <w:rsid w:val="001625AE"/>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36D"/>
    <w:rsid w:val="00164622"/>
    <w:rsid w:val="00164646"/>
    <w:rsid w:val="001647FA"/>
    <w:rsid w:val="001649D4"/>
    <w:rsid w:val="00164E14"/>
    <w:rsid w:val="00165001"/>
    <w:rsid w:val="00165137"/>
    <w:rsid w:val="0016513E"/>
    <w:rsid w:val="00165668"/>
    <w:rsid w:val="00165C5C"/>
    <w:rsid w:val="00165C90"/>
    <w:rsid w:val="00165D84"/>
    <w:rsid w:val="0016634F"/>
    <w:rsid w:val="00166377"/>
    <w:rsid w:val="0016663F"/>
    <w:rsid w:val="001669F9"/>
    <w:rsid w:val="00166ABA"/>
    <w:rsid w:val="00166B5C"/>
    <w:rsid w:val="0016700E"/>
    <w:rsid w:val="0016711A"/>
    <w:rsid w:val="0016764C"/>
    <w:rsid w:val="00167709"/>
    <w:rsid w:val="00167BAC"/>
    <w:rsid w:val="00167BD9"/>
    <w:rsid w:val="00167C49"/>
    <w:rsid w:val="00170397"/>
    <w:rsid w:val="001706E4"/>
    <w:rsid w:val="001708D0"/>
    <w:rsid w:val="0017093A"/>
    <w:rsid w:val="001716A7"/>
    <w:rsid w:val="0017185A"/>
    <w:rsid w:val="00171944"/>
    <w:rsid w:val="00171B27"/>
    <w:rsid w:val="00171C11"/>
    <w:rsid w:val="00171D7E"/>
    <w:rsid w:val="00171F14"/>
    <w:rsid w:val="00171FEA"/>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2AF"/>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8CD"/>
    <w:rsid w:val="00177A0D"/>
    <w:rsid w:val="00177B28"/>
    <w:rsid w:val="00177B3D"/>
    <w:rsid w:val="00177DD7"/>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880"/>
    <w:rsid w:val="00181951"/>
    <w:rsid w:val="001819D1"/>
    <w:rsid w:val="00181B3A"/>
    <w:rsid w:val="00181EC0"/>
    <w:rsid w:val="001820B2"/>
    <w:rsid w:val="001821E9"/>
    <w:rsid w:val="001824B9"/>
    <w:rsid w:val="00182608"/>
    <w:rsid w:val="00182A77"/>
    <w:rsid w:val="00182B5E"/>
    <w:rsid w:val="00182BAD"/>
    <w:rsid w:val="00182C9D"/>
    <w:rsid w:val="00182D42"/>
    <w:rsid w:val="00182E75"/>
    <w:rsid w:val="001833E7"/>
    <w:rsid w:val="0018341E"/>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37"/>
    <w:rsid w:val="00184F51"/>
    <w:rsid w:val="00185257"/>
    <w:rsid w:val="00185898"/>
    <w:rsid w:val="00185A0F"/>
    <w:rsid w:val="00185AF2"/>
    <w:rsid w:val="00185C29"/>
    <w:rsid w:val="00185E59"/>
    <w:rsid w:val="00185F10"/>
    <w:rsid w:val="0018633D"/>
    <w:rsid w:val="00186395"/>
    <w:rsid w:val="00186457"/>
    <w:rsid w:val="001864C2"/>
    <w:rsid w:val="00186864"/>
    <w:rsid w:val="00186AAC"/>
    <w:rsid w:val="00186B4D"/>
    <w:rsid w:val="00186FD6"/>
    <w:rsid w:val="001870BF"/>
    <w:rsid w:val="00187290"/>
    <w:rsid w:val="001872A2"/>
    <w:rsid w:val="0018748A"/>
    <w:rsid w:val="0018767B"/>
    <w:rsid w:val="00187D3B"/>
    <w:rsid w:val="00190205"/>
    <w:rsid w:val="00190307"/>
    <w:rsid w:val="001903C4"/>
    <w:rsid w:val="0019055A"/>
    <w:rsid w:val="00190705"/>
    <w:rsid w:val="00190747"/>
    <w:rsid w:val="00190927"/>
    <w:rsid w:val="001909F2"/>
    <w:rsid w:val="00190BD5"/>
    <w:rsid w:val="00190BE0"/>
    <w:rsid w:val="00190FB0"/>
    <w:rsid w:val="0019158C"/>
    <w:rsid w:val="00191727"/>
    <w:rsid w:val="0019189A"/>
    <w:rsid w:val="00191A2B"/>
    <w:rsid w:val="00191B41"/>
    <w:rsid w:val="00191EBF"/>
    <w:rsid w:val="00191EC3"/>
    <w:rsid w:val="0019213A"/>
    <w:rsid w:val="00192200"/>
    <w:rsid w:val="001925E5"/>
    <w:rsid w:val="001929C8"/>
    <w:rsid w:val="00192C50"/>
    <w:rsid w:val="00192D98"/>
    <w:rsid w:val="0019350F"/>
    <w:rsid w:val="001935F1"/>
    <w:rsid w:val="001937CF"/>
    <w:rsid w:val="00193927"/>
    <w:rsid w:val="00193987"/>
    <w:rsid w:val="00193D96"/>
    <w:rsid w:val="00194059"/>
    <w:rsid w:val="001946CE"/>
    <w:rsid w:val="001947E7"/>
    <w:rsid w:val="00194A11"/>
    <w:rsid w:val="00194F6C"/>
    <w:rsid w:val="00195042"/>
    <w:rsid w:val="00195272"/>
    <w:rsid w:val="00195416"/>
    <w:rsid w:val="00195483"/>
    <w:rsid w:val="0019573B"/>
    <w:rsid w:val="0019592C"/>
    <w:rsid w:val="00195D2D"/>
    <w:rsid w:val="00195E4A"/>
    <w:rsid w:val="00195EF4"/>
    <w:rsid w:val="00195F3B"/>
    <w:rsid w:val="0019603E"/>
    <w:rsid w:val="00196085"/>
    <w:rsid w:val="0019609B"/>
    <w:rsid w:val="00196980"/>
    <w:rsid w:val="00196A48"/>
    <w:rsid w:val="00196AB3"/>
    <w:rsid w:val="00196B90"/>
    <w:rsid w:val="00196C36"/>
    <w:rsid w:val="00196DC7"/>
    <w:rsid w:val="00196E75"/>
    <w:rsid w:val="00196FED"/>
    <w:rsid w:val="00196FF4"/>
    <w:rsid w:val="0019734F"/>
    <w:rsid w:val="001974E5"/>
    <w:rsid w:val="001975A6"/>
    <w:rsid w:val="00197A0B"/>
    <w:rsid w:val="001A0303"/>
    <w:rsid w:val="001A032E"/>
    <w:rsid w:val="001A036A"/>
    <w:rsid w:val="001A03EC"/>
    <w:rsid w:val="001A0421"/>
    <w:rsid w:val="001A05D2"/>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434"/>
    <w:rsid w:val="001A35B2"/>
    <w:rsid w:val="001A369A"/>
    <w:rsid w:val="001A36CF"/>
    <w:rsid w:val="001A373D"/>
    <w:rsid w:val="001A3974"/>
    <w:rsid w:val="001A39C8"/>
    <w:rsid w:val="001A3AAB"/>
    <w:rsid w:val="001A3B18"/>
    <w:rsid w:val="001A3F0F"/>
    <w:rsid w:val="001A3FA5"/>
    <w:rsid w:val="001A41AD"/>
    <w:rsid w:val="001A4474"/>
    <w:rsid w:val="001A4EDF"/>
    <w:rsid w:val="001A5070"/>
    <w:rsid w:val="001A50FB"/>
    <w:rsid w:val="001A5174"/>
    <w:rsid w:val="001A51CD"/>
    <w:rsid w:val="001A5B32"/>
    <w:rsid w:val="001A5B91"/>
    <w:rsid w:val="001A5C82"/>
    <w:rsid w:val="001A5EE5"/>
    <w:rsid w:val="001A601C"/>
    <w:rsid w:val="001A60FC"/>
    <w:rsid w:val="001A61A0"/>
    <w:rsid w:val="001A628F"/>
    <w:rsid w:val="001A639C"/>
    <w:rsid w:val="001A6575"/>
    <w:rsid w:val="001A65B2"/>
    <w:rsid w:val="001A66F6"/>
    <w:rsid w:val="001A6728"/>
    <w:rsid w:val="001A6AA9"/>
    <w:rsid w:val="001A6AFE"/>
    <w:rsid w:val="001A6B2D"/>
    <w:rsid w:val="001A6BBA"/>
    <w:rsid w:val="001A6C9F"/>
    <w:rsid w:val="001A6DA9"/>
    <w:rsid w:val="001A6F38"/>
    <w:rsid w:val="001A706D"/>
    <w:rsid w:val="001A707A"/>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4A"/>
    <w:rsid w:val="001B0A66"/>
    <w:rsid w:val="001B0ED7"/>
    <w:rsid w:val="001B0F1F"/>
    <w:rsid w:val="001B13BD"/>
    <w:rsid w:val="001B14C9"/>
    <w:rsid w:val="001B1565"/>
    <w:rsid w:val="001B17D9"/>
    <w:rsid w:val="001B184E"/>
    <w:rsid w:val="001B18DE"/>
    <w:rsid w:val="001B199F"/>
    <w:rsid w:val="001B1F17"/>
    <w:rsid w:val="001B1F29"/>
    <w:rsid w:val="001B2085"/>
    <w:rsid w:val="001B26EE"/>
    <w:rsid w:val="001B2772"/>
    <w:rsid w:val="001B2993"/>
    <w:rsid w:val="001B2CF4"/>
    <w:rsid w:val="001B2F10"/>
    <w:rsid w:val="001B2FFF"/>
    <w:rsid w:val="001B3134"/>
    <w:rsid w:val="001B319F"/>
    <w:rsid w:val="001B3590"/>
    <w:rsid w:val="001B3754"/>
    <w:rsid w:val="001B3E2F"/>
    <w:rsid w:val="001B4974"/>
    <w:rsid w:val="001B4A2D"/>
    <w:rsid w:val="001B4B95"/>
    <w:rsid w:val="001B4BAB"/>
    <w:rsid w:val="001B4E81"/>
    <w:rsid w:val="001B4F56"/>
    <w:rsid w:val="001B511C"/>
    <w:rsid w:val="001B5332"/>
    <w:rsid w:val="001B53B3"/>
    <w:rsid w:val="001B54E9"/>
    <w:rsid w:val="001B59BC"/>
    <w:rsid w:val="001B5B66"/>
    <w:rsid w:val="001B5DFC"/>
    <w:rsid w:val="001B5EA5"/>
    <w:rsid w:val="001B5F67"/>
    <w:rsid w:val="001B6080"/>
    <w:rsid w:val="001B61AC"/>
    <w:rsid w:val="001B6369"/>
    <w:rsid w:val="001B6488"/>
    <w:rsid w:val="001B64C2"/>
    <w:rsid w:val="001B6A9E"/>
    <w:rsid w:val="001B6ACB"/>
    <w:rsid w:val="001B6AF3"/>
    <w:rsid w:val="001B6B1C"/>
    <w:rsid w:val="001B6C77"/>
    <w:rsid w:val="001B70CF"/>
    <w:rsid w:val="001B7145"/>
    <w:rsid w:val="001B716B"/>
    <w:rsid w:val="001B7449"/>
    <w:rsid w:val="001B748B"/>
    <w:rsid w:val="001B7B85"/>
    <w:rsid w:val="001B7EB6"/>
    <w:rsid w:val="001C002C"/>
    <w:rsid w:val="001C0085"/>
    <w:rsid w:val="001C04E1"/>
    <w:rsid w:val="001C063F"/>
    <w:rsid w:val="001C0883"/>
    <w:rsid w:val="001C0E0B"/>
    <w:rsid w:val="001C16A9"/>
    <w:rsid w:val="001C1736"/>
    <w:rsid w:val="001C1A14"/>
    <w:rsid w:val="001C1A38"/>
    <w:rsid w:val="001C1E53"/>
    <w:rsid w:val="001C1EE3"/>
    <w:rsid w:val="001C211D"/>
    <w:rsid w:val="001C21B0"/>
    <w:rsid w:val="001C2208"/>
    <w:rsid w:val="001C2D00"/>
    <w:rsid w:val="001C2E60"/>
    <w:rsid w:val="001C2EB7"/>
    <w:rsid w:val="001C3177"/>
    <w:rsid w:val="001C3474"/>
    <w:rsid w:val="001C3663"/>
    <w:rsid w:val="001C3DC6"/>
    <w:rsid w:val="001C3EAE"/>
    <w:rsid w:val="001C41BF"/>
    <w:rsid w:val="001C470C"/>
    <w:rsid w:val="001C48E6"/>
    <w:rsid w:val="001C4F5F"/>
    <w:rsid w:val="001C4F99"/>
    <w:rsid w:val="001C518A"/>
    <w:rsid w:val="001C589B"/>
    <w:rsid w:val="001C58A6"/>
    <w:rsid w:val="001C5B96"/>
    <w:rsid w:val="001C5F88"/>
    <w:rsid w:val="001C606B"/>
    <w:rsid w:val="001C60C4"/>
    <w:rsid w:val="001C619C"/>
    <w:rsid w:val="001C625F"/>
    <w:rsid w:val="001C6A6C"/>
    <w:rsid w:val="001C7185"/>
    <w:rsid w:val="001C7269"/>
    <w:rsid w:val="001C73A6"/>
    <w:rsid w:val="001C76D7"/>
    <w:rsid w:val="001C78C4"/>
    <w:rsid w:val="001C7AB6"/>
    <w:rsid w:val="001C7F47"/>
    <w:rsid w:val="001C7FD0"/>
    <w:rsid w:val="001D006C"/>
    <w:rsid w:val="001D0109"/>
    <w:rsid w:val="001D0335"/>
    <w:rsid w:val="001D0474"/>
    <w:rsid w:val="001D0578"/>
    <w:rsid w:val="001D0593"/>
    <w:rsid w:val="001D05AA"/>
    <w:rsid w:val="001D0D8F"/>
    <w:rsid w:val="001D1258"/>
    <w:rsid w:val="001D13B0"/>
    <w:rsid w:val="001D1502"/>
    <w:rsid w:val="001D19F8"/>
    <w:rsid w:val="001D1C76"/>
    <w:rsid w:val="001D1CFF"/>
    <w:rsid w:val="001D23D4"/>
    <w:rsid w:val="001D2851"/>
    <w:rsid w:val="001D2B3C"/>
    <w:rsid w:val="001D2BB2"/>
    <w:rsid w:val="001D2DBE"/>
    <w:rsid w:val="001D2E07"/>
    <w:rsid w:val="001D2E6C"/>
    <w:rsid w:val="001D2ECD"/>
    <w:rsid w:val="001D30BE"/>
    <w:rsid w:val="001D329E"/>
    <w:rsid w:val="001D32D4"/>
    <w:rsid w:val="001D3414"/>
    <w:rsid w:val="001D3C68"/>
    <w:rsid w:val="001D413C"/>
    <w:rsid w:val="001D4315"/>
    <w:rsid w:val="001D43C0"/>
    <w:rsid w:val="001D477D"/>
    <w:rsid w:val="001D47F5"/>
    <w:rsid w:val="001D491D"/>
    <w:rsid w:val="001D4969"/>
    <w:rsid w:val="001D4AF0"/>
    <w:rsid w:val="001D4D71"/>
    <w:rsid w:val="001D4F24"/>
    <w:rsid w:val="001D506F"/>
    <w:rsid w:val="001D531A"/>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537"/>
    <w:rsid w:val="001E0602"/>
    <w:rsid w:val="001E09BA"/>
    <w:rsid w:val="001E09F4"/>
    <w:rsid w:val="001E09F5"/>
    <w:rsid w:val="001E0A73"/>
    <w:rsid w:val="001E0E27"/>
    <w:rsid w:val="001E111F"/>
    <w:rsid w:val="001E1284"/>
    <w:rsid w:val="001E13E0"/>
    <w:rsid w:val="001E1423"/>
    <w:rsid w:val="001E1524"/>
    <w:rsid w:val="001E1756"/>
    <w:rsid w:val="001E18BB"/>
    <w:rsid w:val="001E1D3C"/>
    <w:rsid w:val="001E220A"/>
    <w:rsid w:val="001E251E"/>
    <w:rsid w:val="001E266E"/>
    <w:rsid w:val="001E26B3"/>
    <w:rsid w:val="001E285E"/>
    <w:rsid w:val="001E2EEF"/>
    <w:rsid w:val="001E3188"/>
    <w:rsid w:val="001E31D1"/>
    <w:rsid w:val="001E32BE"/>
    <w:rsid w:val="001E37BD"/>
    <w:rsid w:val="001E3A45"/>
    <w:rsid w:val="001E3A77"/>
    <w:rsid w:val="001E3DAB"/>
    <w:rsid w:val="001E3DD3"/>
    <w:rsid w:val="001E3E98"/>
    <w:rsid w:val="001E420B"/>
    <w:rsid w:val="001E4583"/>
    <w:rsid w:val="001E4692"/>
    <w:rsid w:val="001E4704"/>
    <w:rsid w:val="001E487F"/>
    <w:rsid w:val="001E48BC"/>
    <w:rsid w:val="001E4C13"/>
    <w:rsid w:val="001E50CB"/>
    <w:rsid w:val="001E5108"/>
    <w:rsid w:val="001E5234"/>
    <w:rsid w:val="001E54DA"/>
    <w:rsid w:val="001E5612"/>
    <w:rsid w:val="001E5674"/>
    <w:rsid w:val="001E5BB2"/>
    <w:rsid w:val="001E5D1F"/>
    <w:rsid w:val="001E5E21"/>
    <w:rsid w:val="001E5EA2"/>
    <w:rsid w:val="001E6395"/>
    <w:rsid w:val="001E6419"/>
    <w:rsid w:val="001E6446"/>
    <w:rsid w:val="001E648D"/>
    <w:rsid w:val="001E64A8"/>
    <w:rsid w:val="001E67DD"/>
    <w:rsid w:val="001E684F"/>
    <w:rsid w:val="001E6C1B"/>
    <w:rsid w:val="001E6DE6"/>
    <w:rsid w:val="001E6F14"/>
    <w:rsid w:val="001E6F1B"/>
    <w:rsid w:val="001E719A"/>
    <w:rsid w:val="001E71DA"/>
    <w:rsid w:val="001E729D"/>
    <w:rsid w:val="001E73D8"/>
    <w:rsid w:val="001E750C"/>
    <w:rsid w:val="001E7A06"/>
    <w:rsid w:val="001E7BC1"/>
    <w:rsid w:val="001E7C10"/>
    <w:rsid w:val="001E7D0E"/>
    <w:rsid w:val="001E7FC7"/>
    <w:rsid w:val="001F00B2"/>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AAB"/>
    <w:rsid w:val="001F3B07"/>
    <w:rsid w:val="001F3E5E"/>
    <w:rsid w:val="001F45B3"/>
    <w:rsid w:val="001F45E8"/>
    <w:rsid w:val="001F4718"/>
    <w:rsid w:val="001F4AE1"/>
    <w:rsid w:val="001F4E57"/>
    <w:rsid w:val="001F5150"/>
    <w:rsid w:val="001F53A2"/>
    <w:rsid w:val="001F552B"/>
    <w:rsid w:val="001F5538"/>
    <w:rsid w:val="001F55FD"/>
    <w:rsid w:val="001F5AF6"/>
    <w:rsid w:val="001F5C95"/>
    <w:rsid w:val="001F5C9E"/>
    <w:rsid w:val="001F5E73"/>
    <w:rsid w:val="001F5ED8"/>
    <w:rsid w:val="001F5EF3"/>
    <w:rsid w:val="001F5EFD"/>
    <w:rsid w:val="001F5F10"/>
    <w:rsid w:val="001F6042"/>
    <w:rsid w:val="001F6192"/>
    <w:rsid w:val="001F6258"/>
    <w:rsid w:val="001F6408"/>
    <w:rsid w:val="001F644E"/>
    <w:rsid w:val="001F6E45"/>
    <w:rsid w:val="001F715C"/>
    <w:rsid w:val="001F72B8"/>
    <w:rsid w:val="001F7308"/>
    <w:rsid w:val="001F7317"/>
    <w:rsid w:val="001F73C3"/>
    <w:rsid w:val="001F757C"/>
    <w:rsid w:val="001F784C"/>
    <w:rsid w:val="001F798D"/>
    <w:rsid w:val="001F7D0F"/>
    <w:rsid w:val="001F7DD6"/>
    <w:rsid w:val="001F7F2E"/>
    <w:rsid w:val="002000F2"/>
    <w:rsid w:val="002000FC"/>
    <w:rsid w:val="0020037C"/>
    <w:rsid w:val="0020087F"/>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ED8"/>
    <w:rsid w:val="00202F23"/>
    <w:rsid w:val="00203159"/>
    <w:rsid w:val="002031E9"/>
    <w:rsid w:val="002036B4"/>
    <w:rsid w:val="0020391D"/>
    <w:rsid w:val="002039A0"/>
    <w:rsid w:val="00203A6E"/>
    <w:rsid w:val="00203B3B"/>
    <w:rsid w:val="00203C7E"/>
    <w:rsid w:val="00203DBA"/>
    <w:rsid w:val="00203F00"/>
    <w:rsid w:val="00203F5C"/>
    <w:rsid w:val="002041B4"/>
    <w:rsid w:val="0020437D"/>
    <w:rsid w:val="002044F9"/>
    <w:rsid w:val="002047DE"/>
    <w:rsid w:val="00204A5A"/>
    <w:rsid w:val="00204AAD"/>
    <w:rsid w:val="00204BBF"/>
    <w:rsid w:val="00204C12"/>
    <w:rsid w:val="00204D92"/>
    <w:rsid w:val="00204E23"/>
    <w:rsid w:val="00205635"/>
    <w:rsid w:val="0020564B"/>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639"/>
    <w:rsid w:val="00207847"/>
    <w:rsid w:val="00207AF9"/>
    <w:rsid w:val="00207BB9"/>
    <w:rsid w:val="00207D51"/>
    <w:rsid w:val="00207D7A"/>
    <w:rsid w:val="00207EB6"/>
    <w:rsid w:val="00210018"/>
    <w:rsid w:val="00210058"/>
    <w:rsid w:val="00210115"/>
    <w:rsid w:val="00210174"/>
    <w:rsid w:val="002105F8"/>
    <w:rsid w:val="00210865"/>
    <w:rsid w:val="002109D5"/>
    <w:rsid w:val="00210A2E"/>
    <w:rsid w:val="00210A6A"/>
    <w:rsid w:val="00210BC2"/>
    <w:rsid w:val="00210BF3"/>
    <w:rsid w:val="00210C84"/>
    <w:rsid w:val="00210C91"/>
    <w:rsid w:val="00210F42"/>
    <w:rsid w:val="00211042"/>
    <w:rsid w:val="002111F7"/>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7F8"/>
    <w:rsid w:val="00215863"/>
    <w:rsid w:val="0021586D"/>
    <w:rsid w:val="00215CBA"/>
    <w:rsid w:val="00215FC6"/>
    <w:rsid w:val="002162EA"/>
    <w:rsid w:val="0021659F"/>
    <w:rsid w:val="002165F9"/>
    <w:rsid w:val="00216685"/>
    <w:rsid w:val="0021675A"/>
    <w:rsid w:val="002167BA"/>
    <w:rsid w:val="00216A4E"/>
    <w:rsid w:val="00216AC6"/>
    <w:rsid w:val="00216B17"/>
    <w:rsid w:val="00216BBF"/>
    <w:rsid w:val="00216C0E"/>
    <w:rsid w:val="00216E50"/>
    <w:rsid w:val="00217135"/>
    <w:rsid w:val="0021737B"/>
    <w:rsid w:val="002173C7"/>
    <w:rsid w:val="00217713"/>
    <w:rsid w:val="00217A6C"/>
    <w:rsid w:val="00217CE8"/>
    <w:rsid w:val="00217D4B"/>
    <w:rsid w:val="002202EC"/>
    <w:rsid w:val="002204ED"/>
    <w:rsid w:val="00220724"/>
    <w:rsid w:val="0022080B"/>
    <w:rsid w:val="00220E92"/>
    <w:rsid w:val="002210B6"/>
    <w:rsid w:val="002211DD"/>
    <w:rsid w:val="0022135D"/>
    <w:rsid w:val="00221623"/>
    <w:rsid w:val="0022185B"/>
    <w:rsid w:val="002218D5"/>
    <w:rsid w:val="00221B1A"/>
    <w:rsid w:val="0022228C"/>
    <w:rsid w:val="002222A4"/>
    <w:rsid w:val="0022231E"/>
    <w:rsid w:val="00222CB6"/>
    <w:rsid w:val="00222FC9"/>
    <w:rsid w:val="0022310A"/>
    <w:rsid w:val="0022337A"/>
    <w:rsid w:val="002234D1"/>
    <w:rsid w:val="0022355F"/>
    <w:rsid w:val="002235A2"/>
    <w:rsid w:val="00223833"/>
    <w:rsid w:val="002239C1"/>
    <w:rsid w:val="00223ACD"/>
    <w:rsid w:val="00223ADC"/>
    <w:rsid w:val="00223E69"/>
    <w:rsid w:val="00223F34"/>
    <w:rsid w:val="002241C9"/>
    <w:rsid w:val="002245C7"/>
    <w:rsid w:val="00224758"/>
    <w:rsid w:val="00224951"/>
    <w:rsid w:val="0022497A"/>
    <w:rsid w:val="00224A9B"/>
    <w:rsid w:val="00224C25"/>
    <w:rsid w:val="00224C61"/>
    <w:rsid w:val="00224D1D"/>
    <w:rsid w:val="00224EEA"/>
    <w:rsid w:val="00225344"/>
    <w:rsid w:val="00225525"/>
    <w:rsid w:val="00225593"/>
    <w:rsid w:val="00225BCC"/>
    <w:rsid w:val="00225CA2"/>
    <w:rsid w:val="0022657F"/>
    <w:rsid w:val="002269A7"/>
    <w:rsid w:val="00226A7E"/>
    <w:rsid w:val="00226BD3"/>
    <w:rsid w:val="00226F21"/>
    <w:rsid w:val="00227061"/>
    <w:rsid w:val="0022735A"/>
    <w:rsid w:val="0022740F"/>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BB6"/>
    <w:rsid w:val="00230F2F"/>
    <w:rsid w:val="0023101D"/>
    <w:rsid w:val="002313E4"/>
    <w:rsid w:val="002314EE"/>
    <w:rsid w:val="002314F4"/>
    <w:rsid w:val="00231740"/>
    <w:rsid w:val="00231929"/>
    <w:rsid w:val="00231D67"/>
    <w:rsid w:val="00231D95"/>
    <w:rsid w:val="00231F88"/>
    <w:rsid w:val="00232050"/>
    <w:rsid w:val="00232191"/>
    <w:rsid w:val="00232390"/>
    <w:rsid w:val="00232439"/>
    <w:rsid w:val="00232568"/>
    <w:rsid w:val="00232983"/>
    <w:rsid w:val="00232E9D"/>
    <w:rsid w:val="00232EA4"/>
    <w:rsid w:val="00232F18"/>
    <w:rsid w:val="00232F9A"/>
    <w:rsid w:val="00233036"/>
    <w:rsid w:val="002331C2"/>
    <w:rsid w:val="00233880"/>
    <w:rsid w:val="00233895"/>
    <w:rsid w:val="002339B9"/>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4CD7"/>
    <w:rsid w:val="0023535C"/>
    <w:rsid w:val="002354A3"/>
    <w:rsid w:val="00235534"/>
    <w:rsid w:val="00235581"/>
    <w:rsid w:val="00235698"/>
    <w:rsid w:val="00235724"/>
    <w:rsid w:val="0023580E"/>
    <w:rsid w:val="002358EC"/>
    <w:rsid w:val="00235CF3"/>
    <w:rsid w:val="00235ED1"/>
    <w:rsid w:val="002360FE"/>
    <w:rsid w:val="002362BC"/>
    <w:rsid w:val="002366E1"/>
    <w:rsid w:val="0023681E"/>
    <w:rsid w:val="00236F55"/>
    <w:rsid w:val="00236F71"/>
    <w:rsid w:val="00237222"/>
    <w:rsid w:val="002373FC"/>
    <w:rsid w:val="002375A3"/>
    <w:rsid w:val="0023776F"/>
    <w:rsid w:val="00237C6F"/>
    <w:rsid w:val="00237C95"/>
    <w:rsid w:val="00237D22"/>
    <w:rsid w:val="00237D27"/>
    <w:rsid w:val="00237D85"/>
    <w:rsid w:val="00237DB3"/>
    <w:rsid w:val="00240387"/>
    <w:rsid w:val="00240784"/>
    <w:rsid w:val="002409A3"/>
    <w:rsid w:val="00240B4E"/>
    <w:rsid w:val="00240B7D"/>
    <w:rsid w:val="00240C17"/>
    <w:rsid w:val="00240F76"/>
    <w:rsid w:val="00240FC5"/>
    <w:rsid w:val="0024103F"/>
    <w:rsid w:val="002419FB"/>
    <w:rsid w:val="00241A1C"/>
    <w:rsid w:val="00241C7B"/>
    <w:rsid w:val="00241F1E"/>
    <w:rsid w:val="002421F2"/>
    <w:rsid w:val="00242954"/>
    <w:rsid w:val="00242B27"/>
    <w:rsid w:val="00242B2A"/>
    <w:rsid w:val="00242CAE"/>
    <w:rsid w:val="00242DD8"/>
    <w:rsid w:val="00242E34"/>
    <w:rsid w:val="002435A0"/>
    <w:rsid w:val="002436E0"/>
    <w:rsid w:val="00243ACD"/>
    <w:rsid w:val="00243BFC"/>
    <w:rsid w:val="00243C61"/>
    <w:rsid w:val="00243DCC"/>
    <w:rsid w:val="002443C2"/>
    <w:rsid w:val="00244470"/>
    <w:rsid w:val="002445A8"/>
    <w:rsid w:val="00244606"/>
    <w:rsid w:val="0024476B"/>
    <w:rsid w:val="00244924"/>
    <w:rsid w:val="00244A72"/>
    <w:rsid w:val="00244DC6"/>
    <w:rsid w:val="00244E35"/>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7A2"/>
    <w:rsid w:val="00246C52"/>
    <w:rsid w:val="00246D84"/>
    <w:rsid w:val="00246EB6"/>
    <w:rsid w:val="00246EE3"/>
    <w:rsid w:val="00246FDE"/>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0E"/>
    <w:rsid w:val="002530CC"/>
    <w:rsid w:val="002530D6"/>
    <w:rsid w:val="002530D9"/>
    <w:rsid w:val="0025325D"/>
    <w:rsid w:val="002533FF"/>
    <w:rsid w:val="00253400"/>
    <w:rsid w:val="002537F5"/>
    <w:rsid w:val="00253A89"/>
    <w:rsid w:val="00253D64"/>
    <w:rsid w:val="002540B3"/>
    <w:rsid w:val="0025410C"/>
    <w:rsid w:val="0025498D"/>
    <w:rsid w:val="00254B22"/>
    <w:rsid w:val="00254F42"/>
    <w:rsid w:val="002554A7"/>
    <w:rsid w:val="002554EF"/>
    <w:rsid w:val="002557D7"/>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95B"/>
    <w:rsid w:val="00260A6F"/>
    <w:rsid w:val="00260BAE"/>
    <w:rsid w:val="00260BBC"/>
    <w:rsid w:val="00260E1C"/>
    <w:rsid w:val="00260FAD"/>
    <w:rsid w:val="002611B5"/>
    <w:rsid w:val="002612A1"/>
    <w:rsid w:val="00261351"/>
    <w:rsid w:val="00261383"/>
    <w:rsid w:val="0026197F"/>
    <w:rsid w:val="00261D05"/>
    <w:rsid w:val="002623AC"/>
    <w:rsid w:val="00262525"/>
    <w:rsid w:val="002626E2"/>
    <w:rsid w:val="00262707"/>
    <w:rsid w:val="00262979"/>
    <w:rsid w:val="00262B2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A88"/>
    <w:rsid w:val="00266C96"/>
    <w:rsid w:val="0026716C"/>
    <w:rsid w:val="00267243"/>
    <w:rsid w:val="002673F0"/>
    <w:rsid w:val="00267519"/>
    <w:rsid w:val="0026759E"/>
    <w:rsid w:val="00267DAB"/>
    <w:rsid w:val="0027030B"/>
    <w:rsid w:val="0027083A"/>
    <w:rsid w:val="00270A64"/>
    <w:rsid w:val="00270C01"/>
    <w:rsid w:val="00270C63"/>
    <w:rsid w:val="00270C68"/>
    <w:rsid w:val="00270C98"/>
    <w:rsid w:val="00270E57"/>
    <w:rsid w:val="00270F4C"/>
    <w:rsid w:val="00271570"/>
    <w:rsid w:val="00271586"/>
    <w:rsid w:val="002715A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EE6"/>
    <w:rsid w:val="00272FEB"/>
    <w:rsid w:val="00273050"/>
    <w:rsid w:val="0027309D"/>
    <w:rsid w:val="00273133"/>
    <w:rsid w:val="0027338F"/>
    <w:rsid w:val="0027365D"/>
    <w:rsid w:val="0027378E"/>
    <w:rsid w:val="002738C9"/>
    <w:rsid w:val="00273A36"/>
    <w:rsid w:val="00273B2D"/>
    <w:rsid w:val="00273CFB"/>
    <w:rsid w:val="00273E9E"/>
    <w:rsid w:val="00274205"/>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2B0"/>
    <w:rsid w:val="00276306"/>
    <w:rsid w:val="002764FB"/>
    <w:rsid w:val="00276624"/>
    <w:rsid w:val="00276A62"/>
    <w:rsid w:val="00276C48"/>
    <w:rsid w:val="00276E2B"/>
    <w:rsid w:val="00276E35"/>
    <w:rsid w:val="002773BD"/>
    <w:rsid w:val="00277505"/>
    <w:rsid w:val="0027757D"/>
    <w:rsid w:val="00277A4A"/>
    <w:rsid w:val="00277E00"/>
    <w:rsid w:val="00277E66"/>
    <w:rsid w:val="0028005C"/>
    <w:rsid w:val="0028007E"/>
    <w:rsid w:val="002800B8"/>
    <w:rsid w:val="002800DE"/>
    <w:rsid w:val="0028019D"/>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036"/>
    <w:rsid w:val="00283181"/>
    <w:rsid w:val="00283280"/>
    <w:rsid w:val="00283424"/>
    <w:rsid w:val="0028344D"/>
    <w:rsid w:val="002835A5"/>
    <w:rsid w:val="002836DC"/>
    <w:rsid w:val="00283922"/>
    <w:rsid w:val="00283977"/>
    <w:rsid w:val="00283D6B"/>
    <w:rsid w:val="00283F70"/>
    <w:rsid w:val="00284486"/>
    <w:rsid w:val="00284673"/>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5F55"/>
    <w:rsid w:val="002861E0"/>
    <w:rsid w:val="002862E8"/>
    <w:rsid w:val="00286487"/>
    <w:rsid w:val="00286631"/>
    <w:rsid w:val="002868BA"/>
    <w:rsid w:val="00286B14"/>
    <w:rsid w:val="00286CFC"/>
    <w:rsid w:val="00286F76"/>
    <w:rsid w:val="00287159"/>
    <w:rsid w:val="002871DE"/>
    <w:rsid w:val="002871ED"/>
    <w:rsid w:val="00287376"/>
    <w:rsid w:val="002876D5"/>
    <w:rsid w:val="002877DE"/>
    <w:rsid w:val="00287A80"/>
    <w:rsid w:val="00287C28"/>
    <w:rsid w:val="00290097"/>
    <w:rsid w:val="0029018C"/>
    <w:rsid w:val="00290254"/>
    <w:rsid w:val="002903B3"/>
    <w:rsid w:val="002904AA"/>
    <w:rsid w:val="002913D7"/>
    <w:rsid w:val="002914FA"/>
    <w:rsid w:val="0029178F"/>
    <w:rsid w:val="00291B01"/>
    <w:rsid w:val="0029200D"/>
    <w:rsid w:val="00292040"/>
    <w:rsid w:val="0029238F"/>
    <w:rsid w:val="00292434"/>
    <w:rsid w:val="00292815"/>
    <w:rsid w:val="00292916"/>
    <w:rsid w:val="00292B84"/>
    <w:rsid w:val="00292DCE"/>
    <w:rsid w:val="00292E94"/>
    <w:rsid w:val="00292F1C"/>
    <w:rsid w:val="002933EB"/>
    <w:rsid w:val="002934A8"/>
    <w:rsid w:val="00293504"/>
    <w:rsid w:val="00293626"/>
    <w:rsid w:val="0029378E"/>
    <w:rsid w:val="00293914"/>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722"/>
    <w:rsid w:val="0029684B"/>
    <w:rsid w:val="00296FD8"/>
    <w:rsid w:val="0029743A"/>
    <w:rsid w:val="00297499"/>
    <w:rsid w:val="002974AA"/>
    <w:rsid w:val="002977AC"/>
    <w:rsid w:val="002977D9"/>
    <w:rsid w:val="002977FD"/>
    <w:rsid w:val="0029781F"/>
    <w:rsid w:val="002979EC"/>
    <w:rsid w:val="00297A29"/>
    <w:rsid w:val="00297F46"/>
    <w:rsid w:val="002A0560"/>
    <w:rsid w:val="002A0581"/>
    <w:rsid w:val="002A05EF"/>
    <w:rsid w:val="002A0724"/>
    <w:rsid w:val="002A0792"/>
    <w:rsid w:val="002A099D"/>
    <w:rsid w:val="002A0B4F"/>
    <w:rsid w:val="002A0B5A"/>
    <w:rsid w:val="002A0C99"/>
    <w:rsid w:val="002A0DF4"/>
    <w:rsid w:val="002A0E8A"/>
    <w:rsid w:val="002A0FC6"/>
    <w:rsid w:val="002A1096"/>
    <w:rsid w:val="002A1355"/>
    <w:rsid w:val="002A14A4"/>
    <w:rsid w:val="002A1697"/>
    <w:rsid w:val="002A1737"/>
    <w:rsid w:val="002A175A"/>
    <w:rsid w:val="002A1A57"/>
    <w:rsid w:val="002A1DA1"/>
    <w:rsid w:val="002A1E0B"/>
    <w:rsid w:val="002A1FF5"/>
    <w:rsid w:val="002A205B"/>
    <w:rsid w:val="002A218C"/>
    <w:rsid w:val="002A22F3"/>
    <w:rsid w:val="002A2305"/>
    <w:rsid w:val="002A23D0"/>
    <w:rsid w:val="002A23D8"/>
    <w:rsid w:val="002A24F5"/>
    <w:rsid w:val="002A2963"/>
    <w:rsid w:val="002A2AF0"/>
    <w:rsid w:val="002A2CBD"/>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34D"/>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492"/>
    <w:rsid w:val="002A668A"/>
    <w:rsid w:val="002A6B25"/>
    <w:rsid w:val="002A6BE8"/>
    <w:rsid w:val="002A6E7E"/>
    <w:rsid w:val="002A71C9"/>
    <w:rsid w:val="002A732C"/>
    <w:rsid w:val="002A7554"/>
    <w:rsid w:val="002A7593"/>
    <w:rsid w:val="002A79B4"/>
    <w:rsid w:val="002A7A6A"/>
    <w:rsid w:val="002A7AB4"/>
    <w:rsid w:val="002A7B72"/>
    <w:rsid w:val="002A7BF0"/>
    <w:rsid w:val="002A7CD5"/>
    <w:rsid w:val="002A7D91"/>
    <w:rsid w:val="002B022D"/>
    <w:rsid w:val="002B04A7"/>
    <w:rsid w:val="002B0528"/>
    <w:rsid w:val="002B05DB"/>
    <w:rsid w:val="002B074E"/>
    <w:rsid w:val="002B07BF"/>
    <w:rsid w:val="002B0805"/>
    <w:rsid w:val="002B0AC4"/>
    <w:rsid w:val="002B0C8A"/>
    <w:rsid w:val="002B0C99"/>
    <w:rsid w:val="002B0EDA"/>
    <w:rsid w:val="002B10F9"/>
    <w:rsid w:val="002B13E9"/>
    <w:rsid w:val="002B1480"/>
    <w:rsid w:val="002B14F7"/>
    <w:rsid w:val="002B1520"/>
    <w:rsid w:val="002B1CA9"/>
    <w:rsid w:val="002B2053"/>
    <w:rsid w:val="002B208F"/>
    <w:rsid w:val="002B2164"/>
    <w:rsid w:val="002B21D6"/>
    <w:rsid w:val="002B21E9"/>
    <w:rsid w:val="002B2334"/>
    <w:rsid w:val="002B242D"/>
    <w:rsid w:val="002B28AE"/>
    <w:rsid w:val="002B28B9"/>
    <w:rsid w:val="002B2C92"/>
    <w:rsid w:val="002B2F85"/>
    <w:rsid w:val="002B3081"/>
    <w:rsid w:val="002B30D0"/>
    <w:rsid w:val="002B318B"/>
    <w:rsid w:val="002B3251"/>
    <w:rsid w:val="002B32BC"/>
    <w:rsid w:val="002B339C"/>
    <w:rsid w:val="002B340B"/>
    <w:rsid w:val="002B34AE"/>
    <w:rsid w:val="002B39DA"/>
    <w:rsid w:val="002B3AB4"/>
    <w:rsid w:val="002B3CB9"/>
    <w:rsid w:val="002B3D90"/>
    <w:rsid w:val="002B471F"/>
    <w:rsid w:val="002B4B0D"/>
    <w:rsid w:val="002B4C39"/>
    <w:rsid w:val="002B52B1"/>
    <w:rsid w:val="002B52D9"/>
    <w:rsid w:val="002B5555"/>
    <w:rsid w:val="002B569B"/>
    <w:rsid w:val="002B5797"/>
    <w:rsid w:val="002B5976"/>
    <w:rsid w:val="002B5BC3"/>
    <w:rsid w:val="002B5C44"/>
    <w:rsid w:val="002B5C5F"/>
    <w:rsid w:val="002B5E2E"/>
    <w:rsid w:val="002B5E9B"/>
    <w:rsid w:val="002B635D"/>
    <w:rsid w:val="002B6397"/>
    <w:rsid w:val="002B64FE"/>
    <w:rsid w:val="002B651D"/>
    <w:rsid w:val="002B6770"/>
    <w:rsid w:val="002B6890"/>
    <w:rsid w:val="002B694E"/>
    <w:rsid w:val="002B6FCF"/>
    <w:rsid w:val="002B6FEE"/>
    <w:rsid w:val="002B70E4"/>
    <w:rsid w:val="002B71E7"/>
    <w:rsid w:val="002B7681"/>
    <w:rsid w:val="002B7A86"/>
    <w:rsid w:val="002B7EF6"/>
    <w:rsid w:val="002C013F"/>
    <w:rsid w:val="002C014C"/>
    <w:rsid w:val="002C04C2"/>
    <w:rsid w:val="002C0818"/>
    <w:rsid w:val="002C0975"/>
    <w:rsid w:val="002C0B47"/>
    <w:rsid w:val="002C0DD0"/>
    <w:rsid w:val="002C0E0A"/>
    <w:rsid w:val="002C123D"/>
    <w:rsid w:val="002C1457"/>
    <w:rsid w:val="002C15FE"/>
    <w:rsid w:val="002C1780"/>
    <w:rsid w:val="002C18A1"/>
    <w:rsid w:val="002C1DF1"/>
    <w:rsid w:val="002C203A"/>
    <w:rsid w:val="002C235C"/>
    <w:rsid w:val="002C289F"/>
    <w:rsid w:val="002C2A8C"/>
    <w:rsid w:val="002C2E8A"/>
    <w:rsid w:val="002C2FCD"/>
    <w:rsid w:val="002C3060"/>
    <w:rsid w:val="002C307D"/>
    <w:rsid w:val="002C3240"/>
    <w:rsid w:val="002C3326"/>
    <w:rsid w:val="002C36D3"/>
    <w:rsid w:val="002C3788"/>
    <w:rsid w:val="002C3883"/>
    <w:rsid w:val="002C38B2"/>
    <w:rsid w:val="002C3994"/>
    <w:rsid w:val="002C3A26"/>
    <w:rsid w:val="002C3AE4"/>
    <w:rsid w:val="002C3BB6"/>
    <w:rsid w:val="002C3C99"/>
    <w:rsid w:val="002C3E89"/>
    <w:rsid w:val="002C3FE2"/>
    <w:rsid w:val="002C403F"/>
    <w:rsid w:val="002C4758"/>
    <w:rsid w:val="002C4950"/>
    <w:rsid w:val="002C50DC"/>
    <w:rsid w:val="002C514C"/>
    <w:rsid w:val="002C5533"/>
    <w:rsid w:val="002C557B"/>
    <w:rsid w:val="002C5620"/>
    <w:rsid w:val="002C5A6B"/>
    <w:rsid w:val="002C5AA7"/>
    <w:rsid w:val="002C5CAE"/>
    <w:rsid w:val="002C6030"/>
    <w:rsid w:val="002C60E1"/>
    <w:rsid w:val="002C61E0"/>
    <w:rsid w:val="002C635E"/>
    <w:rsid w:val="002C6480"/>
    <w:rsid w:val="002C6967"/>
    <w:rsid w:val="002C7230"/>
    <w:rsid w:val="002C74A9"/>
    <w:rsid w:val="002C7579"/>
    <w:rsid w:val="002C7615"/>
    <w:rsid w:val="002C7749"/>
    <w:rsid w:val="002C778F"/>
    <w:rsid w:val="002C782F"/>
    <w:rsid w:val="002C78EB"/>
    <w:rsid w:val="002C7A17"/>
    <w:rsid w:val="002C7B03"/>
    <w:rsid w:val="002C7B0D"/>
    <w:rsid w:val="002C7D95"/>
    <w:rsid w:val="002C7DFE"/>
    <w:rsid w:val="002C7F3A"/>
    <w:rsid w:val="002D001E"/>
    <w:rsid w:val="002D01D5"/>
    <w:rsid w:val="002D0298"/>
    <w:rsid w:val="002D0422"/>
    <w:rsid w:val="002D04DC"/>
    <w:rsid w:val="002D0657"/>
    <w:rsid w:val="002D082E"/>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0"/>
    <w:rsid w:val="002D26F5"/>
    <w:rsid w:val="002D2AAA"/>
    <w:rsid w:val="002D2B4E"/>
    <w:rsid w:val="002D2CA2"/>
    <w:rsid w:val="002D2F36"/>
    <w:rsid w:val="002D302E"/>
    <w:rsid w:val="002D312A"/>
    <w:rsid w:val="002D31CA"/>
    <w:rsid w:val="002D3231"/>
    <w:rsid w:val="002D35D2"/>
    <w:rsid w:val="002D3968"/>
    <w:rsid w:val="002D3EDE"/>
    <w:rsid w:val="002D3FB0"/>
    <w:rsid w:val="002D425A"/>
    <w:rsid w:val="002D4322"/>
    <w:rsid w:val="002D4379"/>
    <w:rsid w:val="002D47FC"/>
    <w:rsid w:val="002D48A7"/>
    <w:rsid w:val="002D4A54"/>
    <w:rsid w:val="002D4E37"/>
    <w:rsid w:val="002D52E0"/>
    <w:rsid w:val="002D54DA"/>
    <w:rsid w:val="002D580B"/>
    <w:rsid w:val="002D5A5F"/>
    <w:rsid w:val="002D5B4E"/>
    <w:rsid w:val="002D5DEA"/>
    <w:rsid w:val="002D6127"/>
    <w:rsid w:val="002D62B4"/>
    <w:rsid w:val="002D668A"/>
    <w:rsid w:val="002D68C3"/>
    <w:rsid w:val="002D6C3F"/>
    <w:rsid w:val="002D6C69"/>
    <w:rsid w:val="002D6ECE"/>
    <w:rsid w:val="002D6F25"/>
    <w:rsid w:val="002D72B7"/>
    <w:rsid w:val="002D7638"/>
    <w:rsid w:val="002D772F"/>
    <w:rsid w:val="002D78AF"/>
    <w:rsid w:val="002D7B79"/>
    <w:rsid w:val="002D7BA0"/>
    <w:rsid w:val="002D7E00"/>
    <w:rsid w:val="002D7F89"/>
    <w:rsid w:val="002E0172"/>
    <w:rsid w:val="002E018E"/>
    <w:rsid w:val="002E04F0"/>
    <w:rsid w:val="002E0557"/>
    <w:rsid w:val="002E08F9"/>
    <w:rsid w:val="002E0E94"/>
    <w:rsid w:val="002E0F9C"/>
    <w:rsid w:val="002E0FF1"/>
    <w:rsid w:val="002E10B9"/>
    <w:rsid w:val="002E115B"/>
    <w:rsid w:val="002E11BE"/>
    <w:rsid w:val="002E145E"/>
    <w:rsid w:val="002E16BC"/>
    <w:rsid w:val="002E1894"/>
    <w:rsid w:val="002E1941"/>
    <w:rsid w:val="002E1991"/>
    <w:rsid w:val="002E1DE0"/>
    <w:rsid w:val="002E20C1"/>
    <w:rsid w:val="002E2190"/>
    <w:rsid w:val="002E21D5"/>
    <w:rsid w:val="002E21E0"/>
    <w:rsid w:val="002E251B"/>
    <w:rsid w:val="002E251E"/>
    <w:rsid w:val="002E2550"/>
    <w:rsid w:val="002E273B"/>
    <w:rsid w:val="002E2923"/>
    <w:rsid w:val="002E2A76"/>
    <w:rsid w:val="002E306D"/>
    <w:rsid w:val="002E30AB"/>
    <w:rsid w:val="002E3624"/>
    <w:rsid w:val="002E3653"/>
    <w:rsid w:val="002E36AE"/>
    <w:rsid w:val="002E36DC"/>
    <w:rsid w:val="002E38B7"/>
    <w:rsid w:val="002E3B42"/>
    <w:rsid w:val="002E3B6F"/>
    <w:rsid w:val="002E4049"/>
    <w:rsid w:val="002E4144"/>
    <w:rsid w:val="002E42EF"/>
    <w:rsid w:val="002E4743"/>
    <w:rsid w:val="002E4814"/>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98F"/>
    <w:rsid w:val="002E6AC1"/>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0B78"/>
    <w:rsid w:val="002F165E"/>
    <w:rsid w:val="002F16BB"/>
    <w:rsid w:val="002F17A3"/>
    <w:rsid w:val="002F1FB5"/>
    <w:rsid w:val="002F2193"/>
    <w:rsid w:val="002F236A"/>
    <w:rsid w:val="002F24EB"/>
    <w:rsid w:val="002F2508"/>
    <w:rsid w:val="002F254A"/>
    <w:rsid w:val="002F2AE0"/>
    <w:rsid w:val="002F2C6A"/>
    <w:rsid w:val="002F30A3"/>
    <w:rsid w:val="002F3784"/>
    <w:rsid w:val="002F3F16"/>
    <w:rsid w:val="002F40FE"/>
    <w:rsid w:val="002F413F"/>
    <w:rsid w:val="002F44AD"/>
    <w:rsid w:val="002F45D3"/>
    <w:rsid w:val="002F4934"/>
    <w:rsid w:val="002F4A1A"/>
    <w:rsid w:val="002F4A52"/>
    <w:rsid w:val="002F4C5B"/>
    <w:rsid w:val="002F4CF5"/>
    <w:rsid w:val="002F4DE3"/>
    <w:rsid w:val="002F4FC5"/>
    <w:rsid w:val="002F509E"/>
    <w:rsid w:val="002F52BE"/>
    <w:rsid w:val="002F5422"/>
    <w:rsid w:val="002F5634"/>
    <w:rsid w:val="002F5FDA"/>
    <w:rsid w:val="002F6105"/>
    <w:rsid w:val="002F619C"/>
    <w:rsid w:val="002F6319"/>
    <w:rsid w:val="002F68D8"/>
    <w:rsid w:val="002F6BDA"/>
    <w:rsid w:val="002F6C32"/>
    <w:rsid w:val="002F6D96"/>
    <w:rsid w:val="002F6EA2"/>
    <w:rsid w:val="002F7120"/>
    <w:rsid w:val="002F73A4"/>
    <w:rsid w:val="002F73BF"/>
    <w:rsid w:val="002F7493"/>
    <w:rsid w:val="002F77CF"/>
    <w:rsid w:val="002F7B6D"/>
    <w:rsid w:val="002F7BD6"/>
    <w:rsid w:val="002F7D48"/>
    <w:rsid w:val="002F7EC5"/>
    <w:rsid w:val="003003AD"/>
    <w:rsid w:val="003003D3"/>
    <w:rsid w:val="003004CC"/>
    <w:rsid w:val="00300795"/>
    <w:rsid w:val="00300C20"/>
    <w:rsid w:val="00300C71"/>
    <w:rsid w:val="00300CDD"/>
    <w:rsid w:val="003011C0"/>
    <w:rsid w:val="0030126F"/>
    <w:rsid w:val="0030159E"/>
    <w:rsid w:val="00301877"/>
    <w:rsid w:val="00301C12"/>
    <w:rsid w:val="00301D8F"/>
    <w:rsid w:val="00301DA2"/>
    <w:rsid w:val="00301EE4"/>
    <w:rsid w:val="00302188"/>
    <w:rsid w:val="0030245A"/>
    <w:rsid w:val="003024AF"/>
    <w:rsid w:val="003024DE"/>
    <w:rsid w:val="00302595"/>
    <w:rsid w:val="0030259E"/>
    <w:rsid w:val="00302701"/>
    <w:rsid w:val="00302739"/>
    <w:rsid w:val="003027C3"/>
    <w:rsid w:val="003029F3"/>
    <w:rsid w:val="00302DAF"/>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D98"/>
    <w:rsid w:val="00305F56"/>
    <w:rsid w:val="00306218"/>
    <w:rsid w:val="003065FB"/>
    <w:rsid w:val="00306671"/>
    <w:rsid w:val="00306A05"/>
    <w:rsid w:val="00306AD2"/>
    <w:rsid w:val="00306AFA"/>
    <w:rsid w:val="00306ED1"/>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980"/>
    <w:rsid w:val="00310A34"/>
    <w:rsid w:val="00310B20"/>
    <w:rsid w:val="00310CC6"/>
    <w:rsid w:val="00310CE9"/>
    <w:rsid w:val="003110E1"/>
    <w:rsid w:val="00311294"/>
    <w:rsid w:val="00311397"/>
    <w:rsid w:val="00311642"/>
    <w:rsid w:val="00311653"/>
    <w:rsid w:val="00311761"/>
    <w:rsid w:val="00311941"/>
    <w:rsid w:val="003121B8"/>
    <w:rsid w:val="003122E1"/>
    <w:rsid w:val="00312B02"/>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0DB"/>
    <w:rsid w:val="003141C2"/>
    <w:rsid w:val="0031434F"/>
    <w:rsid w:val="00314371"/>
    <w:rsid w:val="003145A0"/>
    <w:rsid w:val="003145CE"/>
    <w:rsid w:val="00314629"/>
    <w:rsid w:val="00314843"/>
    <w:rsid w:val="00314A57"/>
    <w:rsid w:val="00315016"/>
    <w:rsid w:val="0031567D"/>
    <w:rsid w:val="00315814"/>
    <w:rsid w:val="0031586C"/>
    <w:rsid w:val="0031599D"/>
    <w:rsid w:val="00315B9A"/>
    <w:rsid w:val="00315E0E"/>
    <w:rsid w:val="00315F49"/>
    <w:rsid w:val="00315F72"/>
    <w:rsid w:val="00316072"/>
    <w:rsid w:val="003161E8"/>
    <w:rsid w:val="00316265"/>
    <w:rsid w:val="00316C58"/>
    <w:rsid w:val="00316C5F"/>
    <w:rsid w:val="00316E46"/>
    <w:rsid w:val="00316F40"/>
    <w:rsid w:val="00316F9A"/>
    <w:rsid w:val="00317005"/>
    <w:rsid w:val="00317050"/>
    <w:rsid w:val="00317295"/>
    <w:rsid w:val="003173D6"/>
    <w:rsid w:val="003173FE"/>
    <w:rsid w:val="0031759F"/>
    <w:rsid w:val="0031779C"/>
    <w:rsid w:val="00317884"/>
    <w:rsid w:val="00317B24"/>
    <w:rsid w:val="00317C70"/>
    <w:rsid w:val="00317EFE"/>
    <w:rsid w:val="00317F65"/>
    <w:rsid w:val="003200D5"/>
    <w:rsid w:val="00320218"/>
    <w:rsid w:val="0032045E"/>
    <w:rsid w:val="003206E0"/>
    <w:rsid w:val="0032079C"/>
    <w:rsid w:val="0032085E"/>
    <w:rsid w:val="00320892"/>
    <w:rsid w:val="00320B1B"/>
    <w:rsid w:val="00320CA1"/>
    <w:rsid w:val="00320FB7"/>
    <w:rsid w:val="003214E4"/>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77F"/>
    <w:rsid w:val="0032399A"/>
    <w:rsid w:val="00323A1F"/>
    <w:rsid w:val="00323B8E"/>
    <w:rsid w:val="00323D0A"/>
    <w:rsid w:val="00323E6A"/>
    <w:rsid w:val="00323FAD"/>
    <w:rsid w:val="00323FE8"/>
    <w:rsid w:val="0032427E"/>
    <w:rsid w:val="00324473"/>
    <w:rsid w:val="00324731"/>
    <w:rsid w:val="003249F8"/>
    <w:rsid w:val="00324C56"/>
    <w:rsid w:val="00324CE4"/>
    <w:rsid w:val="0032510C"/>
    <w:rsid w:val="00325353"/>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BDF"/>
    <w:rsid w:val="00327DDF"/>
    <w:rsid w:val="003305C8"/>
    <w:rsid w:val="003305EE"/>
    <w:rsid w:val="003308C4"/>
    <w:rsid w:val="0033092F"/>
    <w:rsid w:val="00330C26"/>
    <w:rsid w:val="00330C30"/>
    <w:rsid w:val="00330DE8"/>
    <w:rsid w:val="00330F49"/>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3B8E"/>
    <w:rsid w:val="003340BD"/>
    <w:rsid w:val="003345E0"/>
    <w:rsid w:val="00334604"/>
    <w:rsid w:val="00334BD9"/>
    <w:rsid w:val="00335250"/>
    <w:rsid w:val="00335441"/>
    <w:rsid w:val="00335620"/>
    <w:rsid w:val="0033592C"/>
    <w:rsid w:val="003359B1"/>
    <w:rsid w:val="00335A00"/>
    <w:rsid w:val="00335E2A"/>
    <w:rsid w:val="00336060"/>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943"/>
    <w:rsid w:val="00341ABC"/>
    <w:rsid w:val="00341B18"/>
    <w:rsid w:val="00341CDF"/>
    <w:rsid w:val="00341D07"/>
    <w:rsid w:val="0034212D"/>
    <w:rsid w:val="003421E6"/>
    <w:rsid w:val="0034243C"/>
    <w:rsid w:val="0034246D"/>
    <w:rsid w:val="003426DE"/>
    <w:rsid w:val="00342921"/>
    <w:rsid w:val="00342A8E"/>
    <w:rsid w:val="00342B56"/>
    <w:rsid w:val="00342CC3"/>
    <w:rsid w:val="00342D78"/>
    <w:rsid w:val="00342D8C"/>
    <w:rsid w:val="00342E6A"/>
    <w:rsid w:val="00342E9E"/>
    <w:rsid w:val="0034305B"/>
    <w:rsid w:val="003430E0"/>
    <w:rsid w:val="00343752"/>
    <w:rsid w:val="00343969"/>
    <w:rsid w:val="00343C24"/>
    <w:rsid w:val="00343EC7"/>
    <w:rsid w:val="00344118"/>
    <w:rsid w:val="0034413D"/>
    <w:rsid w:val="0034414A"/>
    <w:rsid w:val="0034433F"/>
    <w:rsid w:val="00344434"/>
    <w:rsid w:val="00344725"/>
    <w:rsid w:val="0034478C"/>
    <w:rsid w:val="00344AD6"/>
    <w:rsid w:val="00344BD2"/>
    <w:rsid w:val="00344C77"/>
    <w:rsid w:val="0034511B"/>
    <w:rsid w:val="0034527C"/>
    <w:rsid w:val="00345308"/>
    <w:rsid w:val="00345D68"/>
    <w:rsid w:val="00345E45"/>
    <w:rsid w:val="00345E76"/>
    <w:rsid w:val="00345EB6"/>
    <w:rsid w:val="00345EEC"/>
    <w:rsid w:val="00346597"/>
    <w:rsid w:val="00346AFF"/>
    <w:rsid w:val="00346EB0"/>
    <w:rsid w:val="00346F78"/>
    <w:rsid w:val="00347049"/>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9D"/>
    <w:rsid w:val="003505AD"/>
    <w:rsid w:val="00350625"/>
    <w:rsid w:val="00350631"/>
    <w:rsid w:val="0035091E"/>
    <w:rsid w:val="00350932"/>
    <w:rsid w:val="00350C03"/>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AD3"/>
    <w:rsid w:val="00354B86"/>
    <w:rsid w:val="0035507C"/>
    <w:rsid w:val="003552C6"/>
    <w:rsid w:val="00355342"/>
    <w:rsid w:val="00355381"/>
    <w:rsid w:val="00355A83"/>
    <w:rsid w:val="00355DF1"/>
    <w:rsid w:val="003560B8"/>
    <w:rsid w:val="0035624D"/>
    <w:rsid w:val="003562D7"/>
    <w:rsid w:val="00356353"/>
    <w:rsid w:val="003567C9"/>
    <w:rsid w:val="00356CEC"/>
    <w:rsid w:val="00356D5C"/>
    <w:rsid w:val="00356EEE"/>
    <w:rsid w:val="00356FFF"/>
    <w:rsid w:val="003572DE"/>
    <w:rsid w:val="00357379"/>
    <w:rsid w:val="00357556"/>
    <w:rsid w:val="00357658"/>
    <w:rsid w:val="00357659"/>
    <w:rsid w:val="003576E5"/>
    <w:rsid w:val="00357712"/>
    <w:rsid w:val="00357D39"/>
    <w:rsid w:val="00357D8A"/>
    <w:rsid w:val="00357E3E"/>
    <w:rsid w:val="00357FD8"/>
    <w:rsid w:val="0036012E"/>
    <w:rsid w:val="003601A4"/>
    <w:rsid w:val="00360485"/>
    <w:rsid w:val="003604DB"/>
    <w:rsid w:val="0036056F"/>
    <w:rsid w:val="003606F2"/>
    <w:rsid w:val="0036095E"/>
    <w:rsid w:val="00360D1F"/>
    <w:rsid w:val="00360EC0"/>
    <w:rsid w:val="00361014"/>
    <w:rsid w:val="00361031"/>
    <w:rsid w:val="00361418"/>
    <w:rsid w:val="003617B5"/>
    <w:rsid w:val="003617D8"/>
    <w:rsid w:val="0036185C"/>
    <w:rsid w:val="003618A5"/>
    <w:rsid w:val="00361A0C"/>
    <w:rsid w:val="00362244"/>
    <w:rsid w:val="00362563"/>
    <w:rsid w:val="0036259D"/>
    <w:rsid w:val="0036262C"/>
    <w:rsid w:val="00362C0C"/>
    <w:rsid w:val="00362C32"/>
    <w:rsid w:val="00362C5A"/>
    <w:rsid w:val="00362FD6"/>
    <w:rsid w:val="00363175"/>
    <w:rsid w:val="003634FA"/>
    <w:rsid w:val="003635DD"/>
    <w:rsid w:val="00363E61"/>
    <w:rsid w:val="00364230"/>
    <w:rsid w:val="00364257"/>
    <w:rsid w:val="00364288"/>
    <w:rsid w:val="00364A63"/>
    <w:rsid w:val="00364C14"/>
    <w:rsid w:val="00364E37"/>
    <w:rsid w:val="00364F8A"/>
    <w:rsid w:val="00365480"/>
    <w:rsid w:val="00365540"/>
    <w:rsid w:val="00365753"/>
    <w:rsid w:val="00365DB0"/>
    <w:rsid w:val="00365F75"/>
    <w:rsid w:val="00366324"/>
    <w:rsid w:val="0036658A"/>
    <w:rsid w:val="00366B71"/>
    <w:rsid w:val="00367110"/>
    <w:rsid w:val="00367183"/>
    <w:rsid w:val="00367354"/>
    <w:rsid w:val="003674E3"/>
    <w:rsid w:val="00367516"/>
    <w:rsid w:val="00367529"/>
    <w:rsid w:val="00367731"/>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68B"/>
    <w:rsid w:val="00371766"/>
    <w:rsid w:val="00371831"/>
    <w:rsid w:val="003719A0"/>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8D7"/>
    <w:rsid w:val="00374C80"/>
    <w:rsid w:val="00374CDB"/>
    <w:rsid w:val="00374D00"/>
    <w:rsid w:val="00374F06"/>
    <w:rsid w:val="00374F99"/>
    <w:rsid w:val="0037502B"/>
    <w:rsid w:val="00375513"/>
    <w:rsid w:val="003755F4"/>
    <w:rsid w:val="00375B88"/>
    <w:rsid w:val="00375C60"/>
    <w:rsid w:val="00375D61"/>
    <w:rsid w:val="00375E5E"/>
    <w:rsid w:val="00375FFC"/>
    <w:rsid w:val="00376411"/>
    <w:rsid w:val="003764FA"/>
    <w:rsid w:val="003765CE"/>
    <w:rsid w:val="00376B07"/>
    <w:rsid w:val="00376E1C"/>
    <w:rsid w:val="00376E52"/>
    <w:rsid w:val="0037709A"/>
    <w:rsid w:val="00377146"/>
    <w:rsid w:val="00377397"/>
    <w:rsid w:val="003774FB"/>
    <w:rsid w:val="003774FD"/>
    <w:rsid w:val="003775BD"/>
    <w:rsid w:val="0037781E"/>
    <w:rsid w:val="00377AEE"/>
    <w:rsid w:val="00377CC1"/>
    <w:rsid w:val="0038084F"/>
    <w:rsid w:val="00380892"/>
    <w:rsid w:val="00380D93"/>
    <w:rsid w:val="00381685"/>
    <w:rsid w:val="0038182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3E0C"/>
    <w:rsid w:val="00383E2C"/>
    <w:rsid w:val="00383FEB"/>
    <w:rsid w:val="00384132"/>
    <w:rsid w:val="0038418F"/>
    <w:rsid w:val="003842A8"/>
    <w:rsid w:val="003842FB"/>
    <w:rsid w:val="003848D9"/>
    <w:rsid w:val="003849D4"/>
    <w:rsid w:val="00384EE5"/>
    <w:rsid w:val="0038501E"/>
    <w:rsid w:val="00385192"/>
    <w:rsid w:val="003852CC"/>
    <w:rsid w:val="0038556E"/>
    <w:rsid w:val="00385823"/>
    <w:rsid w:val="0038594A"/>
    <w:rsid w:val="00385BD7"/>
    <w:rsid w:val="00385ED3"/>
    <w:rsid w:val="00386050"/>
    <w:rsid w:val="003860B6"/>
    <w:rsid w:val="003861D5"/>
    <w:rsid w:val="003862D5"/>
    <w:rsid w:val="003862EF"/>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5E6"/>
    <w:rsid w:val="003926BE"/>
    <w:rsid w:val="003927B8"/>
    <w:rsid w:val="003927DD"/>
    <w:rsid w:val="00392A90"/>
    <w:rsid w:val="00392BD6"/>
    <w:rsid w:val="00392C4F"/>
    <w:rsid w:val="00392D61"/>
    <w:rsid w:val="00392DB8"/>
    <w:rsid w:val="003931F0"/>
    <w:rsid w:val="003932BF"/>
    <w:rsid w:val="00393555"/>
    <w:rsid w:val="00393B78"/>
    <w:rsid w:val="00393FEC"/>
    <w:rsid w:val="00394070"/>
    <w:rsid w:val="0039418B"/>
    <w:rsid w:val="00394221"/>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2B"/>
    <w:rsid w:val="0039732F"/>
    <w:rsid w:val="00397409"/>
    <w:rsid w:val="00397426"/>
    <w:rsid w:val="003974A9"/>
    <w:rsid w:val="00397682"/>
    <w:rsid w:val="003977FD"/>
    <w:rsid w:val="003978B8"/>
    <w:rsid w:val="00397B96"/>
    <w:rsid w:val="00397C89"/>
    <w:rsid w:val="00397FF4"/>
    <w:rsid w:val="003A0311"/>
    <w:rsid w:val="003A03C7"/>
    <w:rsid w:val="003A04E0"/>
    <w:rsid w:val="003A063C"/>
    <w:rsid w:val="003A0736"/>
    <w:rsid w:val="003A07F5"/>
    <w:rsid w:val="003A09A3"/>
    <w:rsid w:val="003A0B5B"/>
    <w:rsid w:val="003A0E93"/>
    <w:rsid w:val="003A1135"/>
    <w:rsid w:val="003A1341"/>
    <w:rsid w:val="003A162C"/>
    <w:rsid w:val="003A19E0"/>
    <w:rsid w:val="003A1DD5"/>
    <w:rsid w:val="003A2019"/>
    <w:rsid w:val="003A20FB"/>
    <w:rsid w:val="003A23FB"/>
    <w:rsid w:val="003A2647"/>
    <w:rsid w:val="003A271C"/>
    <w:rsid w:val="003A28D5"/>
    <w:rsid w:val="003A2D39"/>
    <w:rsid w:val="003A2DB1"/>
    <w:rsid w:val="003A2FE7"/>
    <w:rsid w:val="003A3389"/>
    <w:rsid w:val="003A362C"/>
    <w:rsid w:val="003A3697"/>
    <w:rsid w:val="003A3B76"/>
    <w:rsid w:val="003A3C37"/>
    <w:rsid w:val="003A3D36"/>
    <w:rsid w:val="003A4047"/>
    <w:rsid w:val="003A42BB"/>
    <w:rsid w:val="003A4372"/>
    <w:rsid w:val="003A45FB"/>
    <w:rsid w:val="003A4762"/>
    <w:rsid w:val="003A47C8"/>
    <w:rsid w:val="003A48FC"/>
    <w:rsid w:val="003A4AE6"/>
    <w:rsid w:val="003A4E82"/>
    <w:rsid w:val="003A4FCD"/>
    <w:rsid w:val="003A505B"/>
    <w:rsid w:val="003A506C"/>
    <w:rsid w:val="003A51E9"/>
    <w:rsid w:val="003A5319"/>
    <w:rsid w:val="003A5358"/>
    <w:rsid w:val="003A567A"/>
    <w:rsid w:val="003A5780"/>
    <w:rsid w:val="003A57E8"/>
    <w:rsid w:val="003A590E"/>
    <w:rsid w:val="003A5A42"/>
    <w:rsid w:val="003A5B2A"/>
    <w:rsid w:val="003A5C91"/>
    <w:rsid w:val="003A5E98"/>
    <w:rsid w:val="003A5EF9"/>
    <w:rsid w:val="003A6330"/>
    <w:rsid w:val="003A653D"/>
    <w:rsid w:val="003A67DF"/>
    <w:rsid w:val="003A67EA"/>
    <w:rsid w:val="003A6B90"/>
    <w:rsid w:val="003A6BC9"/>
    <w:rsid w:val="003A6F3F"/>
    <w:rsid w:val="003A70CC"/>
    <w:rsid w:val="003A7239"/>
    <w:rsid w:val="003A7441"/>
    <w:rsid w:val="003A748F"/>
    <w:rsid w:val="003A7513"/>
    <w:rsid w:val="003A762E"/>
    <w:rsid w:val="003A76A9"/>
    <w:rsid w:val="003A7747"/>
    <w:rsid w:val="003A7D76"/>
    <w:rsid w:val="003A7FC1"/>
    <w:rsid w:val="003B0271"/>
    <w:rsid w:val="003B0299"/>
    <w:rsid w:val="003B056F"/>
    <w:rsid w:val="003B0901"/>
    <w:rsid w:val="003B0B4D"/>
    <w:rsid w:val="003B0C30"/>
    <w:rsid w:val="003B0D11"/>
    <w:rsid w:val="003B0D51"/>
    <w:rsid w:val="003B101E"/>
    <w:rsid w:val="003B1046"/>
    <w:rsid w:val="003B127A"/>
    <w:rsid w:val="003B133B"/>
    <w:rsid w:val="003B14B8"/>
    <w:rsid w:val="003B1575"/>
    <w:rsid w:val="003B180E"/>
    <w:rsid w:val="003B188F"/>
    <w:rsid w:val="003B196D"/>
    <w:rsid w:val="003B1C76"/>
    <w:rsid w:val="003B1CC2"/>
    <w:rsid w:val="003B1DCD"/>
    <w:rsid w:val="003B2010"/>
    <w:rsid w:val="003B20F5"/>
    <w:rsid w:val="003B21B1"/>
    <w:rsid w:val="003B2852"/>
    <w:rsid w:val="003B294F"/>
    <w:rsid w:val="003B2B79"/>
    <w:rsid w:val="003B38BE"/>
    <w:rsid w:val="003B39C0"/>
    <w:rsid w:val="003B3D57"/>
    <w:rsid w:val="003B4159"/>
    <w:rsid w:val="003B4482"/>
    <w:rsid w:val="003B4DDB"/>
    <w:rsid w:val="003B4FC5"/>
    <w:rsid w:val="003B512E"/>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12E"/>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E77"/>
    <w:rsid w:val="003C11C7"/>
    <w:rsid w:val="003C1265"/>
    <w:rsid w:val="003C16F1"/>
    <w:rsid w:val="003C1797"/>
    <w:rsid w:val="003C19F0"/>
    <w:rsid w:val="003C1A0C"/>
    <w:rsid w:val="003C1D1B"/>
    <w:rsid w:val="003C1EC9"/>
    <w:rsid w:val="003C2043"/>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0C"/>
    <w:rsid w:val="003C57EE"/>
    <w:rsid w:val="003C5A49"/>
    <w:rsid w:val="003C5C98"/>
    <w:rsid w:val="003C5CE6"/>
    <w:rsid w:val="003C6232"/>
    <w:rsid w:val="003C6580"/>
    <w:rsid w:val="003C6797"/>
    <w:rsid w:val="003C700C"/>
    <w:rsid w:val="003C7337"/>
    <w:rsid w:val="003C7459"/>
    <w:rsid w:val="003C7553"/>
    <w:rsid w:val="003C77A5"/>
    <w:rsid w:val="003C7800"/>
    <w:rsid w:val="003C78C0"/>
    <w:rsid w:val="003C79A4"/>
    <w:rsid w:val="003C7B18"/>
    <w:rsid w:val="003C7DD2"/>
    <w:rsid w:val="003C7E5D"/>
    <w:rsid w:val="003D023D"/>
    <w:rsid w:val="003D0884"/>
    <w:rsid w:val="003D09DA"/>
    <w:rsid w:val="003D0A2E"/>
    <w:rsid w:val="003D0A97"/>
    <w:rsid w:val="003D0B75"/>
    <w:rsid w:val="003D0D75"/>
    <w:rsid w:val="003D0E68"/>
    <w:rsid w:val="003D0E7B"/>
    <w:rsid w:val="003D1163"/>
    <w:rsid w:val="003D13FD"/>
    <w:rsid w:val="003D159D"/>
    <w:rsid w:val="003D1727"/>
    <w:rsid w:val="003D1DEE"/>
    <w:rsid w:val="003D1E87"/>
    <w:rsid w:val="003D2050"/>
    <w:rsid w:val="003D2127"/>
    <w:rsid w:val="003D22D3"/>
    <w:rsid w:val="003D2339"/>
    <w:rsid w:val="003D24E8"/>
    <w:rsid w:val="003D26AA"/>
    <w:rsid w:val="003D28C1"/>
    <w:rsid w:val="003D2A2B"/>
    <w:rsid w:val="003D2D86"/>
    <w:rsid w:val="003D2E8F"/>
    <w:rsid w:val="003D31BC"/>
    <w:rsid w:val="003D37C7"/>
    <w:rsid w:val="003D3915"/>
    <w:rsid w:val="003D39A6"/>
    <w:rsid w:val="003D3C73"/>
    <w:rsid w:val="003D414F"/>
    <w:rsid w:val="003D4303"/>
    <w:rsid w:val="003D4330"/>
    <w:rsid w:val="003D4350"/>
    <w:rsid w:val="003D4409"/>
    <w:rsid w:val="003D45DE"/>
    <w:rsid w:val="003D49FC"/>
    <w:rsid w:val="003D4C2F"/>
    <w:rsid w:val="003D4FB8"/>
    <w:rsid w:val="003D50AE"/>
    <w:rsid w:val="003D5176"/>
    <w:rsid w:val="003D520A"/>
    <w:rsid w:val="003D52A8"/>
    <w:rsid w:val="003D545C"/>
    <w:rsid w:val="003D5717"/>
    <w:rsid w:val="003D5878"/>
    <w:rsid w:val="003D59A3"/>
    <w:rsid w:val="003D59FE"/>
    <w:rsid w:val="003D5FEC"/>
    <w:rsid w:val="003D60D5"/>
    <w:rsid w:val="003D614F"/>
    <w:rsid w:val="003D62E5"/>
    <w:rsid w:val="003D6386"/>
    <w:rsid w:val="003D63BA"/>
    <w:rsid w:val="003D680E"/>
    <w:rsid w:val="003D6A22"/>
    <w:rsid w:val="003D6F7E"/>
    <w:rsid w:val="003D6FBC"/>
    <w:rsid w:val="003D708D"/>
    <w:rsid w:val="003D7562"/>
    <w:rsid w:val="003D77CC"/>
    <w:rsid w:val="003D79E8"/>
    <w:rsid w:val="003D7BE4"/>
    <w:rsid w:val="003D7D8E"/>
    <w:rsid w:val="003D7EA3"/>
    <w:rsid w:val="003D7EAB"/>
    <w:rsid w:val="003E0436"/>
    <w:rsid w:val="003E0478"/>
    <w:rsid w:val="003E0663"/>
    <w:rsid w:val="003E089F"/>
    <w:rsid w:val="003E0ADB"/>
    <w:rsid w:val="003E0CE4"/>
    <w:rsid w:val="003E0D78"/>
    <w:rsid w:val="003E0D83"/>
    <w:rsid w:val="003E0E75"/>
    <w:rsid w:val="003E0F84"/>
    <w:rsid w:val="003E1304"/>
    <w:rsid w:val="003E1473"/>
    <w:rsid w:val="003E1643"/>
    <w:rsid w:val="003E1748"/>
    <w:rsid w:val="003E189E"/>
    <w:rsid w:val="003E196A"/>
    <w:rsid w:val="003E19F7"/>
    <w:rsid w:val="003E1A0E"/>
    <w:rsid w:val="003E1C62"/>
    <w:rsid w:val="003E1CF4"/>
    <w:rsid w:val="003E1F91"/>
    <w:rsid w:val="003E1FDB"/>
    <w:rsid w:val="003E21DB"/>
    <w:rsid w:val="003E2340"/>
    <w:rsid w:val="003E23BA"/>
    <w:rsid w:val="003E240A"/>
    <w:rsid w:val="003E25D1"/>
    <w:rsid w:val="003E28B8"/>
    <w:rsid w:val="003E2AC2"/>
    <w:rsid w:val="003E2BF4"/>
    <w:rsid w:val="003E2E7A"/>
    <w:rsid w:val="003E34E1"/>
    <w:rsid w:val="003E3524"/>
    <w:rsid w:val="003E3731"/>
    <w:rsid w:val="003E3A98"/>
    <w:rsid w:val="003E3B71"/>
    <w:rsid w:val="003E3C5B"/>
    <w:rsid w:val="003E3D11"/>
    <w:rsid w:val="003E40C9"/>
    <w:rsid w:val="003E4121"/>
    <w:rsid w:val="003E41CD"/>
    <w:rsid w:val="003E4221"/>
    <w:rsid w:val="003E4345"/>
    <w:rsid w:val="003E46D8"/>
    <w:rsid w:val="003E4882"/>
    <w:rsid w:val="003E48B1"/>
    <w:rsid w:val="003E4CDB"/>
    <w:rsid w:val="003E4E8E"/>
    <w:rsid w:val="003E504B"/>
    <w:rsid w:val="003E52EB"/>
    <w:rsid w:val="003E5572"/>
    <w:rsid w:val="003E55FF"/>
    <w:rsid w:val="003E5941"/>
    <w:rsid w:val="003E5B36"/>
    <w:rsid w:val="003E5D0E"/>
    <w:rsid w:val="003E5D6A"/>
    <w:rsid w:val="003E5E66"/>
    <w:rsid w:val="003E6592"/>
    <w:rsid w:val="003E67B0"/>
    <w:rsid w:val="003E7016"/>
    <w:rsid w:val="003E703E"/>
    <w:rsid w:val="003E7055"/>
    <w:rsid w:val="003E73BC"/>
    <w:rsid w:val="003E7749"/>
    <w:rsid w:val="003E7A07"/>
    <w:rsid w:val="003E7AC1"/>
    <w:rsid w:val="003E7F71"/>
    <w:rsid w:val="003F057D"/>
    <w:rsid w:val="003F0656"/>
    <w:rsid w:val="003F0905"/>
    <w:rsid w:val="003F0D0E"/>
    <w:rsid w:val="003F0E51"/>
    <w:rsid w:val="003F0EA6"/>
    <w:rsid w:val="003F1199"/>
    <w:rsid w:val="003F12DE"/>
    <w:rsid w:val="003F147F"/>
    <w:rsid w:val="003F161E"/>
    <w:rsid w:val="003F16E1"/>
    <w:rsid w:val="003F1A1F"/>
    <w:rsid w:val="003F1B6D"/>
    <w:rsid w:val="003F1D73"/>
    <w:rsid w:val="003F1F82"/>
    <w:rsid w:val="003F20E2"/>
    <w:rsid w:val="003F2244"/>
    <w:rsid w:val="003F2256"/>
    <w:rsid w:val="003F23A7"/>
    <w:rsid w:val="003F23EB"/>
    <w:rsid w:val="003F2435"/>
    <w:rsid w:val="003F2564"/>
    <w:rsid w:val="003F2624"/>
    <w:rsid w:val="003F2711"/>
    <w:rsid w:val="003F28A7"/>
    <w:rsid w:val="003F296B"/>
    <w:rsid w:val="003F2A56"/>
    <w:rsid w:val="003F2B70"/>
    <w:rsid w:val="003F2D8C"/>
    <w:rsid w:val="003F31A0"/>
    <w:rsid w:val="003F32DE"/>
    <w:rsid w:val="003F3331"/>
    <w:rsid w:val="003F3507"/>
    <w:rsid w:val="003F37AD"/>
    <w:rsid w:val="003F3865"/>
    <w:rsid w:val="003F3AF9"/>
    <w:rsid w:val="003F3BF8"/>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1EA"/>
    <w:rsid w:val="003F73A0"/>
    <w:rsid w:val="003F7564"/>
    <w:rsid w:val="003F75DD"/>
    <w:rsid w:val="003F7DFF"/>
    <w:rsid w:val="0040015E"/>
    <w:rsid w:val="0040017A"/>
    <w:rsid w:val="004003B2"/>
    <w:rsid w:val="004003D4"/>
    <w:rsid w:val="00400427"/>
    <w:rsid w:val="00400677"/>
    <w:rsid w:val="0040088E"/>
    <w:rsid w:val="0040097B"/>
    <w:rsid w:val="00400ECA"/>
    <w:rsid w:val="00400EF2"/>
    <w:rsid w:val="004010CF"/>
    <w:rsid w:val="004011B4"/>
    <w:rsid w:val="004011BF"/>
    <w:rsid w:val="004012FA"/>
    <w:rsid w:val="00401554"/>
    <w:rsid w:val="00401645"/>
    <w:rsid w:val="0040177C"/>
    <w:rsid w:val="004017C6"/>
    <w:rsid w:val="00401E33"/>
    <w:rsid w:val="00401ECD"/>
    <w:rsid w:val="00402375"/>
    <w:rsid w:val="004024AB"/>
    <w:rsid w:val="00402644"/>
    <w:rsid w:val="00402EB7"/>
    <w:rsid w:val="00402EEB"/>
    <w:rsid w:val="00402F2C"/>
    <w:rsid w:val="00402FC4"/>
    <w:rsid w:val="0040303D"/>
    <w:rsid w:val="004032EC"/>
    <w:rsid w:val="004033CF"/>
    <w:rsid w:val="0040347A"/>
    <w:rsid w:val="0040376D"/>
    <w:rsid w:val="0040379F"/>
    <w:rsid w:val="00403805"/>
    <w:rsid w:val="00403824"/>
    <w:rsid w:val="004038DA"/>
    <w:rsid w:val="00403F25"/>
    <w:rsid w:val="00404401"/>
    <w:rsid w:val="004044F3"/>
    <w:rsid w:val="004048E1"/>
    <w:rsid w:val="0040495B"/>
    <w:rsid w:val="00404AE9"/>
    <w:rsid w:val="00404B9D"/>
    <w:rsid w:val="00404DA1"/>
    <w:rsid w:val="00404E54"/>
    <w:rsid w:val="00405194"/>
    <w:rsid w:val="0040562C"/>
    <w:rsid w:val="00405635"/>
    <w:rsid w:val="00405898"/>
    <w:rsid w:val="004058C0"/>
    <w:rsid w:val="00405970"/>
    <w:rsid w:val="00405D95"/>
    <w:rsid w:val="00405E57"/>
    <w:rsid w:val="00405F90"/>
    <w:rsid w:val="004060E0"/>
    <w:rsid w:val="00406108"/>
    <w:rsid w:val="004062A4"/>
    <w:rsid w:val="00406412"/>
    <w:rsid w:val="00406715"/>
    <w:rsid w:val="00406B48"/>
    <w:rsid w:val="00406B68"/>
    <w:rsid w:val="00406F4B"/>
    <w:rsid w:val="00406FBD"/>
    <w:rsid w:val="004073B0"/>
    <w:rsid w:val="00407612"/>
    <w:rsid w:val="00407780"/>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F15"/>
    <w:rsid w:val="004122D9"/>
    <w:rsid w:val="00412619"/>
    <w:rsid w:val="00412697"/>
    <w:rsid w:val="00412A27"/>
    <w:rsid w:val="00412F8D"/>
    <w:rsid w:val="00412FA0"/>
    <w:rsid w:val="00413369"/>
    <w:rsid w:val="00413627"/>
    <w:rsid w:val="004139FB"/>
    <w:rsid w:val="00413C27"/>
    <w:rsid w:val="00413D65"/>
    <w:rsid w:val="00414057"/>
    <w:rsid w:val="00414129"/>
    <w:rsid w:val="004141FA"/>
    <w:rsid w:val="00414307"/>
    <w:rsid w:val="004145AE"/>
    <w:rsid w:val="0041478E"/>
    <w:rsid w:val="004149B6"/>
    <w:rsid w:val="00414A95"/>
    <w:rsid w:val="00414F72"/>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502"/>
    <w:rsid w:val="004166EB"/>
    <w:rsid w:val="00416760"/>
    <w:rsid w:val="0041693B"/>
    <w:rsid w:val="00416963"/>
    <w:rsid w:val="00416A5F"/>
    <w:rsid w:val="00416A66"/>
    <w:rsid w:val="00416C26"/>
    <w:rsid w:val="00416DCB"/>
    <w:rsid w:val="00417198"/>
    <w:rsid w:val="004171EF"/>
    <w:rsid w:val="00417678"/>
    <w:rsid w:val="004178C1"/>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1F"/>
    <w:rsid w:val="0042199C"/>
    <w:rsid w:val="004219D8"/>
    <w:rsid w:val="00421EC5"/>
    <w:rsid w:val="00421ED7"/>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7FF"/>
    <w:rsid w:val="00424A31"/>
    <w:rsid w:val="00424B93"/>
    <w:rsid w:val="00424D58"/>
    <w:rsid w:val="0042522D"/>
    <w:rsid w:val="0042535D"/>
    <w:rsid w:val="00425710"/>
    <w:rsid w:val="0042579D"/>
    <w:rsid w:val="004258FC"/>
    <w:rsid w:val="00425954"/>
    <w:rsid w:val="00425C97"/>
    <w:rsid w:val="00425FFD"/>
    <w:rsid w:val="00426076"/>
    <w:rsid w:val="004260F2"/>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DF"/>
    <w:rsid w:val="004279ED"/>
    <w:rsid w:val="00427BBA"/>
    <w:rsid w:val="00427C6B"/>
    <w:rsid w:val="00427E67"/>
    <w:rsid w:val="004300B1"/>
    <w:rsid w:val="00430178"/>
    <w:rsid w:val="0043017E"/>
    <w:rsid w:val="00430495"/>
    <w:rsid w:val="00430680"/>
    <w:rsid w:val="00430773"/>
    <w:rsid w:val="00430891"/>
    <w:rsid w:val="00430A72"/>
    <w:rsid w:val="00430C4E"/>
    <w:rsid w:val="004310B6"/>
    <w:rsid w:val="004312B5"/>
    <w:rsid w:val="004314E7"/>
    <w:rsid w:val="00431531"/>
    <w:rsid w:val="00431626"/>
    <w:rsid w:val="0043185D"/>
    <w:rsid w:val="0043189C"/>
    <w:rsid w:val="00431A0A"/>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4F"/>
    <w:rsid w:val="00433C6F"/>
    <w:rsid w:val="00433E82"/>
    <w:rsid w:val="00433F09"/>
    <w:rsid w:val="0043453F"/>
    <w:rsid w:val="00434583"/>
    <w:rsid w:val="0043458D"/>
    <w:rsid w:val="00434717"/>
    <w:rsid w:val="00434731"/>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3D"/>
    <w:rsid w:val="0043647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0D7"/>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3A"/>
    <w:rsid w:val="00442BB5"/>
    <w:rsid w:val="00442F04"/>
    <w:rsid w:val="00442FFB"/>
    <w:rsid w:val="004430F8"/>
    <w:rsid w:val="004430FD"/>
    <w:rsid w:val="0044351D"/>
    <w:rsid w:val="00443591"/>
    <w:rsid w:val="00443753"/>
    <w:rsid w:val="00443892"/>
    <w:rsid w:val="0044397C"/>
    <w:rsid w:val="00443A63"/>
    <w:rsid w:val="00443CC9"/>
    <w:rsid w:val="00444069"/>
    <w:rsid w:val="004442A7"/>
    <w:rsid w:val="0044432C"/>
    <w:rsid w:val="00444486"/>
    <w:rsid w:val="00444508"/>
    <w:rsid w:val="00444557"/>
    <w:rsid w:val="00444901"/>
    <w:rsid w:val="00444934"/>
    <w:rsid w:val="00444A60"/>
    <w:rsid w:val="00444F5E"/>
    <w:rsid w:val="004450DC"/>
    <w:rsid w:val="0044540F"/>
    <w:rsid w:val="0044544D"/>
    <w:rsid w:val="00445494"/>
    <w:rsid w:val="00445513"/>
    <w:rsid w:val="00445907"/>
    <w:rsid w:val="00445A3B"/>
    <w:rsid w:val="00445CFF"/>
    <w:rsid w:val="004462AF"/>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648"/>
    <w:rsid w:val="004517EF"/>
    <w:rsid w:val="004518D5"/>
    <w:rsid w:val="004518EE"/>
    <w:rsid w:val="004519BF"/>
    <w:rsid w:val="00451B06"/>
    <w:rsid w:val="00451BEB"/>
    <w:rsid w:val="00452092"/>
    <w:rsid w:val="00452113"/>
    <w:rsid w:val="004526EB"/>
    <w:rsid w:val="00452706"/>
    <w:rsid w:val="004527C0"/>
    <w:rsid w:val="00452A80"/>
    <w:rsid w:val="00452BE8"/>
    <w:rsid w:val="00452C58"/>
    <w:rsid w:val="0045329C"/>
    <w:rsid w:val="00453871"/>
    <w:rsid w:val="004539A3"/>
    <w:rsid w:val="00453A93"/>
    <w:rsid w:val="00453AB7"/>
    <w:rsid w:val="00453BB6"/>
    <w:rsid w:val="00453DEF"/>
    <w:rsid w:val="00453EA6"/>
    <w:rsid w:val="004543E4"/>
    <w:rsid w:val="00454632"/>
    <w:rsid w:val="004546E2"/>
    <w:rsid w:val="004548E5"/>
    <w:rsid w:val="004549A3"/>
    <w:rsid w:val="00454C4E"/>
    <w:rsid w:val="00454E72"/>
    <w:rsid w:val="00454F08"/>
    <w:rsid w:val="00455099"/>
    <w:rsid w:val="00455105"/>
    <w:rsid w:val="0045549F"/>
    <w:rsid w:val="00455557"/>
    <w:rsid w:val="004559EA"/>
    <w:rsid w:val="00455B4F"/>
    <w:rsid w:val="00455C09"/>
    <w:rsid w:val="00455CC2"/>
    <w:rsid w:val="00455E17"/>
    <w:rsid w:val="00456114"/>
    <w:rsid w:val="0045639F"/>
    <w:rsid w:val="004563FD"/>
    <w:rsid w:val="00456440"/>
    <w:rsid w:val="00456767"/>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BAE"/>
    <w:rsid w:val="00462C3F"/>
    <w:rsid w:val="00462CB4"/>
    <w:rsid w:val="00462EF0"/>
    <w:rsid w:val="00462FAD"/>
    <w:rsid w:val="00462FC4"/>
    <w:rsid w:val="00463448"/>
    <w:rsid w:val="0046354E"/>
    <w:rsid w:val="00463635"/>
    <w:rsid w:val="00463758"/>
    <w:rsid w:val="0046390F"/>
    <w:rsid w:val="00463A8C"/>
    <w:rsid w:val="00463AE8"/>
    <w:rsid w:val="00463C3A"/>
    <w:rsid w:val="00463F45"/>
    <w:rsid w:val="00464113"/>
    <w:rsid w:val="004642F1"/>
    <w:rsid w:val="0046432C"/>
    <w:rsid w:val="0046434B"/>
    <w:rsid w:val="00464391"/>
    <w:rsid w:val="004643DF"/>
    <w:rsid w:val="00464513"/>
    <w:rsid w:val="0046451D"/>
    <w:rsid w:val="00464696"/>
    <w:rsid w:val="004646BE"/>
    <w:rsid w:val="00464919"/>
    <w:rsid w:val="00464927"/>
    <w:rsid w:val="00464AA2"/>
    <w:rsid w:val="00464EE0"/>
    <w:rsid w:val="004650EB"/>
    <w:rsid w:val="00465327"/>
    <w:rsid w:val="00465393"/>
    <w:rsid w:val="00465461"/>
    <w:rsid w:val="00465467"/>
    <w:rsid w:val="00465504"/>
    <w:rsid w:val="00465545"/>
    <w:rsid w:val="00465573"/>
    <w:rsid w:val="004658C3"/>
    <w:rsid w:val="00465AF0"/>
    <w:rsid w:val="00465B38"/>
    <w:rsid w:val="00465BDE"/>
    <w:rsid w:val="00465E86"/>
    <w:rsid w:val="00465EB3"/>
    <w:rsid w:val="00466117"/>
    <w:rsid w:val="0046645E"/>
    <w:rsid w:val="004664EC"/>
    <w:rsid w:val="004671FB"/>
    <w:rsid w:val="0046730B"/>
    <w:rsid w:val="004674F2"/>
    <w:rsid w:val="00467640"/>
    <w:rsid w:val="004676D2"/>
    <w:rsid w:val="00467838"/>
    <w:rsid w:val="00467DD7"/>
    <w:rsid w:val="00467F9B"/>
    <w:rsid w:val="004700B7"/>
    <w:rsid w:val="00470337"/>
    <w:rsid w:val="0047041E"/>
    <w:rsid w:val="004706FD"/>
    <w:rsid w:val="00470750"/>
    <w:rsid w:val="00470893"/>
    <w:rsid w:val="004708E2"/>
    <w:rsid w:val="00470BF1"/>
    <w:rsid w:val="00470C07"/>
    <w:rsid w:val="00470E35"/>
    <w:rsid w:val="00470E47"/>
    <w:rsid w:val="0047166D"/>
    <w:rsid w:val="00471856"/>
    <w:rsid w:val="004719A1"/>
    <w:rsid w:val="00471C51"/>
    <w:rsid w:val="00471DB0"/>
    <w:rsid w:val="00471EB6"/>
    <w:rsid w:val="00471F3B"/>
    <w:rsid w:val="00471FAB"/>
    <w:rsid w:val="00472101"/>
    <w:rsid w:val="00472755"/>
    <w:rsid w:val="00472964"/>
    <w:rsid w:val="00472ACB"/>
    <w:rsid w:val="00472B1D"/>
    <w:rsid w:val="00472C2B"/>
    <w:rsid w:val="00472E42"/>
    <w:rsid w:val="00473E9A"/>
    <w:rsid w:val="00473F5F"/>
    <w:rsid w:val="00474085"/>
    <w:rsid w:val="0047410D"/>
    <w:rsid w:val="00474387"/>
    <w:rsid w:val="0047459A"/>
    <w:rsid w:val="004749DF"/>
    <w:rsid w:val="004749EB"/>
    <w:rsid w:val="00474A57"/>
    <w:rsid w:val="00474FB4"/>
    <w:rsid w:val="004750C0"/>
    <w:rsid w:val="00475131"/>
    <w:rsid w:val="00475260"/>
    <w:rsid w:val="004753D3"/>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1C0"/>
    <w:rsid w:val="004774C5"/>
    <w:rsid w:val="004775ED"/>
    <w:rsid w:val="004777C7"/>
    <w:rsid w:val="00477AF6"/>
    <w:rsid w:val="00477B19"/>
    <w:rsid w:val="00477FBA"/>
    <w:rsid w:val="004800A7"/>
    <w:rsid w:val="004801FB"/>
    <w:rsid w:val="00480349"/>
    <w:rsid w:val="004803A9"/>
    <w:rsid w:val="004805D8"/>
    <w:rsid w:val="004807D5"/>
    <w:rsid w:val="00480B03"/>
    <w:rsid w:val="00480C23"/>
    <w:rsid w:val="004810EC"/>
    <w:rsid w:val="004814F6"/>
    <w:rsid w:val="00481607"/>
    <w:rsid w:val="0048198C"/>
    <w:rsid w:val="00481AC2"/>
    <w:rsid w:val="00481BF4"/>
    <w:rsid w:val="00481CE2"/>
    <w:rsid w:val="00481F4E"/>
    <w:rsid w:val="004820AE"/>
    <w:rsid w:val="00482389"/>
    <w:rsid w:val="0048276E"/>
    <w:rsid w:val="00482943"/>
    <w:rsid w:val="00482A9D"/>
    <w:rsid w:val="00482ADC"/>
    <w:rsid w:val="00482B1F"/>
    <w:rsid w:val="00482BAD"/>
    <w:rsid w:val="0048319D"/>
    <w:rsid w:val="0048351D"/>
    <w:rsid w:val="0048378E"/>
    <w:rsid w:val="00483805"/>
    <w:rsid w:val="004839B5"/>
    <w:rsid w:val="004839F1"/>
    <w:rsid w:val="00483D11"/>
    <w:rsid w:val="00483D20"/>
    <w:rsid w:val="00483E75"/>
    <w:rsid w:val="0048406D"/>
    <w:rsid w:val="004840DE"/>
    <w:rsid w:val="0048410E"/>
    <w:rsid w:val="0048416D"/>
    <w:rsid w:val="004841C4"/>
    <w:rsid w:val="004841C8"/>
    <w:rsid w:val="0048466D"/>
    <w:rsid w:val="004846E7"/>
    <w:rsid w:val="00484C46"/>
    <w:rsid w:val="00484C74"/>
    <w:rsid w:val="00484DC0"/>
    <w:rsid w:val="00485102"/>
    <w:rsid w:val="004853E0"/>
    <w:rsid w:val="0048541C"/>
    <w:rsid w:val="004855A5"/>
    <w:rsid w:val="004855E2"/>
    <w:rsid w:val="004855EB"/>
    <w:rsid w:val="00485969"/>
    <w:rsid w:val="0048598C"/>
    <w:rsid w:val="00485A3A"/>
    <w:rsid w:val="00485BDC"/>
    <w:rsid w:val="00485CCB"/>
    <w:rsid w:val="00485E8A"/>
    <w:rsid w:val="0048620B"/>
    <w:rsid w:val="004862DE"/>
    <w:rsid w:val="0048688C"/>
    <w:rsid w:val="00486CF2"/>
    <w:rsid w:val="00486EC5"/>
    <w:rsid w:val="00486FF7"/>
    <w:rsid w:val="00487029"/>
    <w:rsid w:val="00487442"/>
    <w:rsid w:val="0048765A"/>
    <w:rsid w:val="004879D8"/>
    <w:rsid w:val="004879FA"/>
    <w:rsid w:val="00487BB8"/>
    <w:rsid w:val="00487CD3"/>
    <w:rsid w:val="00487D7B"/>
    <w:rsid w:val="00487F28"/>
    <w:rsid w:val="00487F6E"/>
    <w:rsid w:val="00490195"/>
    <w:rsid w:val="00490649"/>
    <w:rsid w:val="00490881"/>
    <w:rsid w:val="0049093B"/>
    <w:rsid w:val="00490AAA"/>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A4"/>
    <w:rsid w:val="004937C0"/>
    <w:rsid w:val="00493D08"/>
    <w:rsid w:val="00493D31"/>
    <w:rsid w:val="00493DE6"/>
    <w:rsid w:val="00493F85"/>
    <w:rsid w:val="00494076"/>
    <w:rsid w:val="0049410A"/>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FA0"/>
    <w:rsid w:val="0049792C"/>
    <w:rsid w:val="00497ECC"/>
    <w:rsid w:val="004A0184"/>
    <w:rsid w:val="004A01E1"/>
    <w:rsid w:val="004A01FB"/>
    <w:rsid w:val="004A06AF"/>
    <w:rsid w:val="004A0A2D"/>
    <w:rsid w:val="004A0A78"/>
    <w:rsid w:val="004A0AD0"/>
    <w:rsid w:val="004A0DA7"/>
    <w:rsid w:val="004A0E00"/>
    <w:rsid w:val="004A15F7"/>
    <w:rsid w:val="004A1600"/>
    <w:rsid w:val="004A1AE0"/>
    <w:rsid w:val="004A1B20"/>
    <w:rsid w:val="004A201F"/>
    <w:rsid w:val="004A229F"/>
    <w:rsid w:val="004A23B8"/>
    <w:rsid w:val="004A23C0"/>
    <w:rsid w:val="004A2447"/>
    <w:rsid w:val="004A2448"/>
    <w:rsid w:val="004A28D4"/>
    <w:rsid w:val="004A2908"/>
    <w:rsid w:val="004A29E4"/>
    <w:rsid w:val="004A2AD4"/>
    <w:rsid w:val="004A2B20"/>
    <w:rsid w:val="004A2B3D"/>
    <w:rsid w:val="004A2BE1"/>
    <w:rsid w:val="004A2E44"/>
    <w:rsid w:val="004A2F14"/>
    <w:rsid w:val="004A30C6"/>
    <w:rsid w:val="004A30F7"/>
    <w:rsid w:val="004A318B"/>
    <w:rsid w:val="004A366E"/>
    <w:rsid w:val="004A36C0"/>
    <w:rsid w:val="004A370A"/>
    <w:rsid w:val="004A3895"/>
    <w:rsid w:val="004A3AA3"/>
    <w:rsid w:val="004A3D05"/>
    <w:rsid w:val="004A41F4"/>
    <w:rsid w:val="004A4247"/>
    <w:rsid w:val="004A4261"/>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7A0"/>
    <w:rsid w:val="004A7EE7"/>
    <w:rsid w:val="004A7FB0"/>
    <w:rsid w:val="004B0258"/>
    <w:rsid w:val="004B0603"/>
    <w:rsid w:val="004B0706"/>
    <w:rsid w:val="004B0787"/>
    <w:rsid w:val="004B0B4F"/>
    <w:rsid w:val="004B11CE"/>
    <w:rsid w:val="004B1283"/>
    <w:rsid w:val="004B1289"/>
    <w:rsid w:val="004B1310"/>
    <w:rsid w:val="004B1313"/>
    <w:rsid w:val="004B14F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2F68"/>
    <w:rsid w:val="004B3774"/>
    <w:rsid w:val="004B37BF"/>
    <w:rsid w:val="004B385B"/>
    <w:rsid w:val="004B3920"/>
    <w:rsid w:val="004B397C"/>
    <w:rsid w:val="004B3C3F"/>
    <w:rsid w:val="004B414B"/>
    <w:rsid w:val="004B41B1"/>
    <w:rsid w:val="004B4288"/>
    <w:rsid w:val="004B4390"/>
    <w:rsid w:val="004B45A2"/>
    <w:rsid w:val="004B45D6"/>
    <w:rsid w:val="004B4A0F"/>
    <w:rsid w:val="004B4A4F"/>
    <w:rsid w:val="004B4AA2"/>
    <w:rsid w:val="004B4C67"/>
    <w:rsid w:val="004B5044"/>
    <w:rsid w:val="004B50E0"/>
    <w:rsid w:val="004B55EC"/>
    <w:rsid w:val="004B57FB"/>
    <w:rsid w:val="004B581F"/>
    <w:rsid w:val="004B58C9"/>
    <w:rsid w:val="004B58F4"/>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2CD"/>
    <w:rsid w:val="004C130D"/>
    <w:rsid w:val="004C1329"/>
    <w:rsid w:val="004C143E"/>
    <w:rsid w:val="004C1624"/>
    <w:rsid w:val="004C16AC"/>
    <w:rsid w:val="004C1B14"/>
    <w:rsid w:val="004C1DB8"/>
    <w:rsid w:val="004C1EC5"/>
    <w:rsid w:val="004C2290"/>
    <w:rsid w:val="004C2371"/>
    <w:rsid w:val="004C281A"/>
    <w:rsid w:val="004C2A1F"/>
    <w:rsid w:val="004C2C4E"/>
    <w:rsid w:val="004C2F01"/>
    <w:rsid w:val="004C2F9E"/>
    <w:rsid w:val="004C31ED"/>
    <w:rsid w:val="004C326E"/>
    <w:rsid w:val="004C333E"/>
    <w:rsid w:val="004C3472"/>
    <w:rsid w:val="004C34E8"/>
    <w:rsid w:val="004C35CB"/>
    <w:rsid w:val="004C370D"/>
    <w:rsid w:val="004C3A57"/>
    <w:rsid w:val="004C3C51"/>
    <w:rsid w:val="004C3EAF"/>
    <w:rsid w:val="004C3FC3"/>
    <w:rsid w:val="004C40CC"/>
    <w:rsid w:val="004C4384"/>
    <w:rsid w:val="004C47FE"/>
    <w:rsid w:val="004C4849"/>
    <w:rsid w:val="004C486D"/>
    <w:rsid w:val="004C4BCE"/>
    <w:rsid w:val="004C4BF3"/>
    <w:rsid w:val="004C4D73"/>
    <w:rsid w:val="004C4F33"/>
    <w:rsid w:val="004C521E"/>
    <w:rsid w:val="004C538E"/>
    <w:rsid w:val="004C5493"/>
    <w:rsid w:val="004C5500"/>
    <w:rsid w:val="004C564E"/>
    <w:rsid w:val="004C57F3"/>
    <w:rsid w:val="004C5C61"/>
    <w:rsid w:val="004C5EF0"/>
    <w:rsid w:val="004C6071"/>
    <w:rsid w:val="004C63D6"/>
    <w:rsid w:val="004C660B"/>
    <w:rsid w:val="004C6627"/>
    <w:rsid w:val="004C6915"/>
    <w:rsid w:val="004C6D25"/>
    <w:rsid w:val="004C70BC"/>
    <w:rsid w:val="004C70F3"/>
    <w:rsid w:val="004C730E"/>
    <w:rsid w:val="004C73FF"/>
    <w:rsid w:val="004C76F8"/>
    <w:rsid w:val="004C7739"/>
    <w:rsid w:val="004C7751"/>
    <w:rsid w:val="004C7BC0"/>
    <w:rsid w:val="004C7BDF"/>
    <w:rsid w:val="004C7D13"/>
    <w:rsid w:val="004C7D93"/>
    <w:rsid w:val="004D0130"/>
    <w:rsid w:val="004D01F7"/>
    <w:rsid w:val="004D0200"/>
    <w:rsid w:val="004D033B"/>
    <w:rsid w:val="004D0737"/>
    <w:rsid w:val="004D078E"/>
    <w:rsid w:val="004D07C6"/>
    <w:rsid w:val="004D07F6"/>
    <w:rsid w:val="004D0920"/>
    <w:rsid w:val="004D0C80"/>
    <w:rsid w:val="004D0DA6"/>
    <w:rsid w:val="004D0E42"/>
    <w:rsid w:val="004D171F"/>
    <w:rsid w:val="004D1846"/>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39B"/>
    <w:rsid w:val="004D371A"/>
    <w:rsid w:val="004D374D"/>
    <w:rsid w:val="004D392B"/>
    <w:rsid w:val="004D3ACD"/>
    <w:rsid w:val="004D3C02"/>
    <w:rsid w:val="004D3CFB"/>
    <w:rsid w:val="004D4968"/>
    <w:rsid w:val="004D4977"/>
    <w:rsid w:val="004D4A8A"/>
    <w:rsid w:val="004D4BEA"/>
    <w:rsid w:val="004D4E15"/>
    <w:rsid w:val="004D4EE1"/>
    <w:rsid w:val="004D50CC"/>
    <w:rsid w:val="004D5518"/>
    <w:rsid w:val="004D55BF"/>
    <w:rsid w:val="004D58D1"/>
    <w:rsid w:val="004D59F7"/>
    <w:rsid w:val="004D5A27"/>
    <w:rsid w:val="004D5A3A"/>
    <w:rsid w:val="004D5A71"/>
    <w:rsid w:val="004D5F02"/>
    <w:rsid w:val="004D6170"/>
    <w:rsid w:val="004D61E6"/>
    <w:rsid w:val="004D6321"/>
    <w:rsid w:val="004D68C0"/>
    <w:rsid w:val="004D6A57"/>
    <w:rsid w:val="004D6DAC"/>
    <w:rsid w:val="004D6DD2"/>
    <w:rsid w:val="004D7045"/>
    <w:rsid w:val="004D704C"/>
    <w:rsid w:val="004D710C"/>
    <w:rsid w:val="004D7177"/>
    <w:rsid w:val="004D734F"/>
    <w:rsid w:val="004D73C8"/>
    <w:rsid w:val="004D7448"/>
    <w:rsid w:val="004D7691"/>
    <w:rsid w:val="004D7807"/>
    <w:rsid w:val="004D7967"/>
    <w:rsid w:val="004D7973"/>
    <w:rsid w:val="004D7B2F"/>
    <w:rsid w:val="004E0033"/>
    <w:rsid w:val="004E03BE"/>
    <w:rsid w:val="004E040D"/>
    <w:rsid w:val="004E06B3"/>
    <w:rsid w:val="004E0771"/>
    <w:rsid w:val="004E0B8C"/>
    <w:rsid w:val="004E0CD0"/>
    <w:rsid w:val="004E1260"/>
    <w:rsid w:val="004E1429"/>
    <w:rsid w:val="004E18D4"/>
    <w:rsid w:val="004E1CBB"/>
    <w:rsid w:val="004E1D07"/>
    <w:rsid w:val="004E1F55"/>
    <w:rsid w:val="004E204A"/>
    <w:rsid w:val="004E2097"/>
    <w:rsid w:val="004E209D"/>
    <w:rsid w:val="004E212C"/>
    <w:rsid w:val="004E21D3"/>
    <w:rsid w:val="004E221B"/>
    <w:rsid w:val="004E25E0"/>
    <w:rsid w:val="004E2664"/>
    <w:rsid w:val="004E27ED"/>
    <w:rsid w:val="004E2B6A"/>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CB5"/>
    <w:rsid w:val="004E4D66"/>
    <w:rsid w:val="004E53AE"/>
    <w:rsid w:val="004E5449"/>
    <w:rsid w:val="004E54F0"/>
    <w:rsid w:val="004E5838"/>
    <w:rsid w:val="004E58CA"/>
    <w:rsid w:val="004E5C61"/>
    <w:rsid w:val="004E5DE5"/>
    <w:rsid w:val="004E602C"/>
    <w:rsid w:val="004E6158"/>
    <w:rsid w:val="004E6184"/>
    <w:rsid w:val="004E62FE"/>
    <w:rsid w:val="004E63C2"/>
    <w:rsid w:val="004E63C9"/>
    <w:rsid w:val="004E675D"/>
    <w:rsid w:val="004E6A7D"/>
    <w:rsid w:val="004E6B37"/>
    <w:rsid w:val="004E6BE7"/>
    <w:rsid w:val="004E6CEA"/>
    <w:rsid w:val="004E6DC0"/>
    <w:rsid w:val="004E7691"/>
    <w:rsid w:val="004E76A5"/>
    <w:rsid w:val="004E77C1"/>
    <w:rsid w:val="004E7B7F"/>
    <w:rsid w:val="004E7E45"/>
    <w:rsid w:val="004F01B4"/>
    <w:rsid w:val="004F020A"/>
    <w:rsid w:val="004F03C5"/>
    <w:rsid w:val="004F07C6"/>
    <w:rsid w:val="004F080C"/>
    <w:rsid w:val="004F085D"/>
    <w:rsid w:val="004F0C82"/>
    <w:rsid w:val="004F0CFD"/>
    <w:rsid w:val="004F0E4D"/>
    <w:rsid w:val="004F1141"/>
    <w:rsid w:val="004F132F"/>
    <w:rsid w:val="004F133C"/>
    <w:rsid w:val="004F139B"/>
    <w:rsid w:val="004F13D2"/>
    <w:rsid w:val="004F1893"/>
    <w:rsid w:val="004F19C0"/>
    <w:rsid w:val="004F1A00"/>
    <w:rsid w:val="004F1AED"/>
    <w:rsid w:val="004F1D32"/>
    <w:rsid w:val="004F23B3"/>
    <w:rsid w:val="004F26CC"/>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A8"/>
    <w:rsid w:val="004F40F1"/>
    <w:rsid w:val="004F41D2"/>
    <w:rsid w:val="004F42AC"/>
    <w:rsid w:val="004F4439"/>
    <w:rsid w:val="004F46BD"/>
    <w:rsid w:val="004F4760"/>
    <w:rsid w:val="004F4861"/>
    <w:rsid w:val="004F4A52"/>
    <w:rsid w:val="004F4B4D"/>
    <w:rsid w:val="004F4E53"/>
    <w:rsid w:val="004F4FB3"/>
    <w:rsid w:val="004F521C"/>
    <w:rsid w:val="004F55E1"/>
    <w:rsid w:val="004F58AB"/>
    <w:rsid w:val="004F592E"/>
    <w:rsid w:val="004F5BF7"/>
    <w:rsid w:val="004F601E"/>
    <w:rsid w:val="004F6020"/>
    <w:rsid w:val="004F61C4"/>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2AC"/>
    <w:rsid w:val="00502406"/>
    <w:rsid w:val="0050247A"/>
    <w:rsid w:val="005024E7"/>
    <w:rsid w:val="005029A2"/>
    <w:rsid w:val="00502BE1"/>
    <w:rsid w:val="00502D1A"/>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39A"/>
    <w:rsid w:val="0050590A"/>
    <w:rsid w:val="00505A2A"/>
    <w:rsid w:val="00505AD2"/>
    <w:rsid w:val="00505C00"/>
    <w:rsid w:val="00505E39"/>
    <w:rsid w:val="0050600C"/>
    <w:rsid w:val="0050614B"/>
    <w:rsid w:val="00506241"/>
    <w:rsid w:val="0050638B"/>
    <w:rsid w:val="00506571"/>
    <w:rsid w:val="005067F0"/>
    <w:rsid w:val="00506A1B"/>
    <w:rsid w:val="00506A8D"/>
    <w:rsid w:val="00506C2E"/>
    <w:rsid w:val="00506CB7"/>
    <w:rsid w:val="00506CC4"/>
    <w:rsid w:val="00507442"/>
    <w:rsid w:val="005074C9"/>
    <w:rsid w:val="00507754"/>
    <w:rsid w:val="0050798A"/>
    <w:rsid w:val="00507ABD"/>
    <w:rsid w:val="00507B1D"/>
    <w:rsid w:val="00507B27"/>
    <w:rsid w:val="00507B61"/>
    <w:rsid w:val="00507BE7"/>
    <w:rsid w:val="00507CAF"/>
    <w:rsid w:val="00507EB6"/>
    <w:rsid w:val="00510006"/>
    <w:rsid w:val="0051005C"/>
    <w:rsid w:val="00510374"/>
    <w:rsid w:val="005103EB"/>
    <w:rsid w:val="00510444"/>
    <w:rsid w:val="005106CD"/>
    <w:rsid w:val="005108FC"/>
    <w:rsid w:val="00510B25"/>
    <w:rsid w:val="00510D7D"/>
    <w:rsid w:val="00510DDD"/>
    <w:rsid w:val="00510DFA"/>
    <w:rsid w:val="00510FFE"/>
    <w:rsid w:val="005111BF"/>
    <w:rsid w:val="00511588"/>
    <w:rsid w:val="005117D1"/>
    <w:rsid w:val="005118A7"/>
    <w:rsid w:val="00511B5A"/>
    <w:rsid w:val="00511E67"/>
    <w:rsid w:val="00512009"/>
    <w:rsid w:val="005120A1"/>
    <w:rsid w:val="00512175"/>
    <w:rsid w:val="00512305"/>
    <w:rsid w:val="0051268B"/>
    <w:rsid w:val="00512747"/>
    <w:rsid w:val="005127AD"/>
    <w:rsid w:val="00512ACA"/>
    <w:rsid w:val="00512BB1"/>
    <w:rsid w:val="005130E7"/>
    <w:rsid w:val="00513133"/>
    <w:rsid w:val="0051347E"/>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8B4"/>
    <w:rsid w:val="00516B96"/>
    <w:rsid w:val="005170D0"/>
    <w:rsid w:val="005173A4"/>
    <w:rsid w:val="00517408"/>
    <w:rsid w:val="005174F8"/>
    <w:rsid w:val="0051770E"/>
    <w:rsid w:val="00517790"/>
    <w:rsid w:val="00517C9B"/>
    <w:rsid w:val="0052001B"/>
    <w:rsid w:val="005205C8"/>
    <w:rsid w:val="00520974"/>
    <w:rsid w:val="005210C5"/>
    <w:rsid w:val="00521292"/>
    <w:rsid w:val="005212C9"/>
    <w:rsid w:val="00521490"/>
    <w:rsid w:val="0052158F"/>
    <w:rsid w:val="00521D65"/>
    <w:rsid w:val="00521FDB"/>
    <w:rsid w:val="005221A4"/>
    <w:rsid w:val="005222E9"/>
    <w:rsid w:val="00522333"/>
    <w:rsid w:val="00522765"/>
    <w:rsid w:val="00522837"/>
    <w:rsid w:val="00522A35"/>
    <w:rsid w:val="00523366"/>
    <w:rsid w:val="005233BA"/>
    <w:rsid w:val="005235E1"/>
    <w:rsid w:val="00523E18"/>
    <w:rsid w:val="00523F32"/>
    <w:rsid w:val="005240E8"/>
    <w:rsid w:val="0052422C"/>
    <w:rsid w:val="005242AF"/>
    <w:rsid w:val="005244D5"/>
    <w:rsid w:val="005248C4"/>
    <w:rsid w:val="00524AD1"/>
    <w:rsid w:val="00524BBA"/>
    <w:rsid w:val="00524C2A"/>
    <w:rsid w:val="00524E6A"/>
    <w:rsid w:val="005250E0"/>
    <w:rsid w:val="005251B3"/>
    <w:rsid w:val="005251DA"/>
    <w:rsid w:val="00525407"/>
    <w:rsid w:val="00525627"/>
    <w:rsid w:val="005257D8"/>
    <w:rsid w:val="00525AAD"/>
    <w:rsid w:val="00525D56"/>
    <w:rsid w:val="00525ED9"/>
    <w:rsid w:val="00525F16"/>
    <w:rsid w:val="00525F71"/>
    <w:rsid w:val="0052602D"/>
    <w:rsid w:val="0052613E"/>
    <w:rsid w:val="005261EF"/>
    <w:rsid w:val="00526270"/>
    <w:rsid w:val="0052627A"/>
    <w:rsid w:val="005265D8"/>
    <w:rsid w:val="0052681A"/>
    <w:rsid w:val="0052682F"/>
    <w:rsid w:val="005268AE"/>
    <w:rsid w:val="005269C2"/>
    <w:rsid w:val="00526B41"/>
    <w:rsid w:val="00526C8A"/>
    <w:rsid w:val="005271E7"/>
    <w:rsid w:val="00527489"/>
    <w:rsid w:val="0052758F"/>
    <w:rsid w:val="00527E6C"/>
    <w:rsid w:val="00527EBA"/>
    <w:rsid w:val="0053012B"/>
    <w:rsid w:val="0053058D"/>
    <w:rsid w:val="0053082E"/>
    <w:rsid w:val="00530AFD"/>
    <w:rsid w:val="00530CF1"/>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3AEF"/>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7F5"/>
    <w:rsid w:val="005368D1"/>
    <w:rsid w:val="00536A5D"/>
    <w:rsid w:val="00536AEE"/>
    <w:rsid w:val="00536AF8"/>
    <w:rsid w:val="00537436"/>
    <w:rsid w:val="005378CA"/>
    <w:rsid w:val="005378D9"/>
    <w:rsid w:val="00537AEA"/>
    <w:rsid w:val="00537BA6"/>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8BD"/>
    <w:rsid w:val="00541B2F"/>
    <w:rsid w:val="00541BDB"/>
    <w:rsid w:val="00541C37"/>
    <w:rsid w:val="00541E2B"/>
    <w:rsid w:val="00541F0B"/>
    <w:rsid w:val="00542285"/>
    <w:rsid w:val="0054270A"/>
    <w:rsid w:val="00542A75"/>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5FEB"/>
    <w:rsid w:val="00546310"/>
    <w:rsid w:val="00546738"/>
    <w:rsid w:val="005467D5"/>
    <w:rsid w:val="005467D6"/>
    <w:rsid w:val="00546942"/>
    <w:rsid w:val="00546A17"/>
    <w:rsid w:val="00546A87"/>
    <w:rsid w:val="00546AAD"/>
    <w:rsid w:val="00546E79"/>
    <w:rsid w:val="00547093"/>
    <w:rsid w:val="00547123"/>
    <w:rsid w:val="005471BC"/>
    <w:rsid w:val="00547750"/>
    <w:rsid w:val="00547B32"/>
    <w:rsid w:val="005504D9"/>
    <w:rsid w:val="00550586"/>
    <w:rsid w:val="00550BDB"/>
    <w:rsid w:val="00550C80"/>
    <w:rsid w:val="00550D6F"/>
    <w:rsid w:val="00550E94"/>
    <w:rsid w:val="005511B1"/>
    <w:rsid w:val="005513CF"/>
    <w:rsid w:val="00551711"/>
    <w:rsid w:val="00551E1E"/>
    <w:rsid w:val="00551E52"/>
    <w:rsid w:val="00551EE0"/>
    <w:rsid w:val="00552038"/>
    <w:rsid w:val="0055233E"/>
    <w:rsid w:val="00552345"/>
    <w:rsid w:val="005524FA"/>
    <w:rsid w:val="00552569"/>
    <w:rsid w:val="005526F2"/>
    <w:rsid w:val="00552A44"/>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4E5"/>
    <w:rsid w:val="005547CB"/>
    <w:rsid w:val="00554975"/>
    <w:rsid w:val="00554A1F"/>
    <w:rsid w:val="00554BF0"/>
    <w:rsid w:val="00554CB5"/>
    <w:rsid w:val="00554DF7"/>
    <w:rsid w:val="00554E9E"/>
    <w:rsid w:val="00555675"/>
    <w:rsid w:val="00555713"/>
    <w:rsid w:val="00555772"/>
    <w:rsid w:val="00555AF7"/>
    <w:rsid w:val="00555C0A"/>
    <w:rsid w:val="00555D49"/>
    <w:rsid w:val="00555D6F"/>
    <w:rsid w:val="00555DC4"/>
    <w:rsid w:val="005562F1"/>
    <w:rsid w:val="00556680"/>
    <w:rsid w:val="00556713"/>
    <w:rsid w:val="005567AA"/>
    <w:rsid w:val="005567BF"/>
    <w:rsid w:val="005568DA"/>
    <w:rsid w:val="005569D2"/>
    <w:rsid w:val="00556A19"/>
    <w:rsid w:val="00556D8E"/>
    <w:rsid w:val="00556E34"/>
    <w:rsid w:val="005570E7"/>
    <w:rsid w:val="0055718D"/>
    <w:rsid w:val="00557209"/>
    <w:rsid w:val="005572DD"/>
    <w:rsid w:val="00557464"/>
    <w:rsid w:val="005574DD"/>
    <w:rsid w:val="0055762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67F91"/>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3E"/>
    <w:rsid w:val="00571470"/>
    <w:rsid w:val="00571694"/>
    <w:rsid w:val="00571989"/>
    <w:rsid w:val="00571CE5"/>
    <w:rsid w:val="00571DE6"/>
    <w:rsid w:val="00571F4A"/>
    <w:rsid w:val="0057227B"/>
    <w:rsid w:val="00572583"/>
    <w:rsid w:val="00572643"/>
    <w:rsid w:val="00572684"/>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20A"/>
    <w:rsid w:val="005744DD"/>
    <w:rsid w:val="00574886"/>
    <w:rsid w:val="00574969"/>
    <w:rsid w:val="00574A83"/>
    <w:rsid w:val="00574B4C"/>
    <w:rsid w:val="00574B86"/>
    <w:rsid w:val="00574C67"/>
    <w:rsid w:val="00575075"/>
    <w:rsid w:val="005753DB"/>
    <w:rsid w:val="00575663"/>
    <w:rsid w:val="005758BA"/>
    <w:rsid w:val="00575CD9"/>
    <w:rsid w:val="00575E27"/>
    <w:rsid w:val="00575E5B"/>
    <w:rsid w:val="00575EC1"/>
    <w:rsid w:val="005765CF"/>
    <w:rsid w:val="00576604"/>
    <w:rsid w:val="00576A37"/>
    <w:rsid w:val="00576B02"/>
    <w:rsid w:val="00576FC7"/>
    <w:rsid w:val="00577368"/>
    <w:rsid w:val="005775FA"/>
    <w:rsid w:val="005777AC"/>
    <w:rsid w:val="00577808"/>
    <w:rsid w:val="00577C29"/>
    <w:rsid w:val="00577E47"/>
    <w:rsid w:val="00577EB4"/>
    <w:rsid w:val="00577F3D"/>
    <w:rsid w:val="00580089"/>
    <w:rsid w:val="0058031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0CC"/>
    <w:rsid w:val="00584372"/>
    <w:rsid w:val="00584496"/>
    <w:rsid w:val="00584924"/>
    <w:rsid w:val="00585197"/>
    <w:rsid w:val="005852F9"/>
    <w:rsid w:val="00585425"/>
    <w:rsid w:val="00585932"/>
    <w:rsid w:val="00585A66"/>
    <w:rsid w:val="00585C3A"/>
    <w:rsid w:val="0058624E"/>
    <w:rsid w:val="0058628A"/>
    <w:rsid w:val="00586312"/>
    <w:rsid w:val="00586364"/>
    <w:rsid w:val="005863AF"/>
    <w:rsid w:val="005863C0"/>
    <w:rsid w:val="0058640D"/>
    <w:rsid w:val="005865A1"/>
    <w:rsid w:val="00586613"/>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023"/>
    <w:rsid w:val="00593280"/>
    <w:rsid w:val="005934B6"/>
    <w:rsid w:val="00593819"/>
    <w:rsid w:val="00593840"/>
    <w:rsid w:val="00593844"/>
    <w:rsid w:val="00593A83"/>
    <w:rsid w:val="00593B38"/>
    <w:rsid w:val="00593C54"/>
    <w:rsid w:val="00594131"/>
    <w:rsid w:val="005943C6"/>
    <w:rsid w:val="00594543"/>
    <w:rsid w:val="0059463A"/>
    <w:rsid w:val="005946E5"/>
    <w:rsid w:val="0059474E"/>
    <w:rsid w:val="00594ABF"/>
    <w:rsid w:val="00594B79"/>
    <w:rsid w:val="005950DA"/>
    <w:rsid w:val="005954C0"/>
    <w:rsid w:val="005954C8"/>
    <w:rsid w:val="005954F2"/>
    <w:rsid w:val="00595777"/>
    <w:rsid w:val="00595D50"/>
    <w:rsid w:val="00595E99"/>
    <w:rsid w:val="00596308"/>
    <w:rsid w:val="005964C0"/>
    <w:rsid w:val="00596552"/>
    <w:rsid w:val="005968C4"/>
    <w:rsid w:val="005968F0"/>
    <w:rsid w:val="00596A56"/>
    <w:rsid w:val="00596ADF"/>
    <w:rsid w:val="00596CD3"/>
    <w:rsid w:val="00597029"/>
    <w:rsid w:val="00597076"/>
    <w:rsid w:val="0059715B"/>
    <w:rsid w:val="00597376"/>
    <w:rsid w:val="005973C7"/>
    <w:rsid w:val="0059741C"/>
    <w:rsid w:val="005974D5"/>
    <w:rsid w:val="00597605"/>
    <w:rsid w:val="0059790B"/>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788"/>
    <w:rsid w:val="005A089D"/>
    <w:rsid w:val="005A0CB6"/>
    <w:rsid w:val="005A1015"/>
    <w:rsid w:val="005A1284"/>
    <w:rsid w:val="005A17B1"/>
    <w:rsid w:val="005A17BC"/>
    <w:rsid w:val="005A1CB7"/>
    <w:rsid w:val="005A1D03"/>
    <w:rsid w:val="005A1F72"/>
    <w:rsid w:val="005A1FCA"/>
    <w:rsid w:val="005A216F"/>
    <w:rsid w:val="005A2229"/>
    <w:rsid w:val="005A274B"/>
    <w:rsid w:val="005A316F"/>
    <w:rsid w:val="005A320D"/>
    <w:rsid w:val="005A36E3"/>
    <w:rsid w:val="005A3A2E"/>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26A"/>
    <w:rsid w:val="005A54B7"/>
    <w:rsid w:val="005A5705"/>
    <w:rsid w:val="005A588D"/>
    <w:rsid w:val="005A59CF"/>
    <w:rsid w:val="005A5B04"/>
    <w:rsid w:val="005A5B32"/>
    <w:rsid w:val="005A5E9F"/>
    <w:rsid w:val="005A61E0"/>
    <w:rsid w:val="005A64E5"/>
    <w:rsid w:val="005A6769"/>
    <w:rsid w:val="005A690A"/>
    <w:rsid w:val="005A6A3A"/>
    <w:rsid w:val="005A6E18"/>
    <w:rsid w:val="005A6FA1"/>
    <w:rsid w:val="005A7115"/>
    <w:rsid w:val="005A7F72"/>
    <w:rsid w:val="005B01CA"/>
    <w:rsid w:val="005B1386"/>
    <w:rsid w:val="005B174A"/>
    <w:rsid w:val="005B1B12"/>
    <w:rsid w:val="005B1C2E"/>
    <w:rsid w:val="005B1CB5"/>
    <w:rsid w:val="005B2C12"/>
    <w:rsid w:val="005B2C70"/>
    <w:rsid w:val="005B2D4D"/>
    <w:rsid w:val="005B2EB8"/>
    <w:rsid w:val="005B3159"/>
    <w:rsid w:val="005B31F2"/>
    <w:rsid w:val="005B355C"/>
    <w:rsid w:val="005B36D6"/>
    <w:rsid w:val="005B3813"/>
    <w:rsid w:val="005B3C50"/>
    <w:rsid w:val="005B3C58"/>
    <w:rsid w:val="005B3C7C"/>
    <w:rsid w:val="005B3F2A"/>
    <w:rsid w:val="005B417D"/>
    <w:rsid w:val="005B4191"/>
    <w:rsid w:val="005B446A"/>
    <w:rsid w:val="005B4911"/>
    <w:rsid w:val="005B4B1F"/>
    <w:rsid w:val="005B4C5C"/>
    <w:rsid w:val="005B4C8F"/>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AE3"/>
    <w:rsid w:val="005B6D30"/>
    <w:rsid w:val="005B6FAE"/>
    <w:rsid w:val="005B703E"/>
    <w:rsid w:val="005B70E8"/>
    <w:rsid w:val="005B73C8"/>
    <w:rsid w:val="005B7824"/>
    <w:rsid w:val="005B7877"/>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255"/>
    <w:rsid w:val="005C3534"/>
    <w:rsid w:val="005C376D"/>
    <w:rsid w:val="005C3A26"/>
    <w:rsid w:val="005C3A65"/>
    <w:rsid w:val="005C3CDF"/>
    <w:rsid w:val="005C3ECA"/>
    <w:rsid w:val="005C3EFD"/>
    <w:rsid w:val="005C43D1"/>
    <w:rsid w:val="005C463C"/>
    <w:rsid w:val="005C4826"/>
    <w:rsid w:val="005C4849"/>
    <w:rsid w:val="005C4881"/>
    <w:rsid w:val="005C48D3"/>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8FB"/>
    <w:rsid w:val="005C6ECA"/>
    <w:rsid w:val="005C6F7D"/>
    <w:rsid w:val="005C7340"/>
    <w:rsid w:val="005C7564"/>
    <w:rsid w:val="005C776B"/>
    <w:rsid w:val="005C7A53"/>
    <w:rsid w:val="005C7A54"/>
    <w:rsid w:val="005C7CAD"/>
    <w:rsid w:val="005C7E41"/>
    <w:rsid w:val="005C7EF8"/>
    <w:rsid w:val="005C7F1B"/>
    <w:rsid w:val="005D0102"/>
    <w:rsid w:val="005D011F"/>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71"/>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5E79"/>
    <w:rsid w:val="005D609E"/>
    <w:rsid w:val="005D61F5"/>
    <w:rsid w:val="005D6262"/>
    <w:rsid w:val="005D64A5"/>
    <w:rsid w:val="005D64F5"/>
    <w:rsid w:val="005D6792"/>
    <w:rsid w:val="005D6929"/>
    <w:rsid w:val="005D6A41"/>
    <w:rsid w:val="005D6B30"/>
    <w:rsid w:val="005D6E1C"/>
    <w:rsid w:val="005D6EDE"/>
    <w:rsid w:val="005D6FFB"/>
    <w:rsid w:val="005D7089"/>
    <w:rsid w:val="005D7129"/>
    <w:rsid w:val="005D73FD"/>
    <w:rsid w:val="005D7741"/>
    <w:rsid w:val="005D7814"/>
    <w:rsid w:val="005D7B19"/>
    <w:rsid w:val="005D7C51"/>
    <w:rsid w:val="005D7E04"/>
    <w:rsid w:val="005E0082"/>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1"/>
    <w:rsid w:val="005E48F7"/>
    <w:rsid w:val="005E4930"/>
    <w:rsid w:val="005E4D11"/>
    <w:rsid w:val="005E4F80"/>
    <w:rsid w:val="005E4F98"/>
    <w:rsid w:val="005E4FBD"/>
    <w:rsid w:val="005E5009"/>
    <w:rsid w:val="005E51AD"/>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D39"/>
    <w:rsid w:val="005E7F40"/>
    <w:rsid w:val="005F0150"/>
    <w:rsid w:val="005F031E"/>
    <w:rsid w:val="005F0343"/>
    <w:rsid w:val="005F047F"/>
    <w:rsid w:val="005F0765"/>
    <w:rsid w:val="005F0AAC"/>
    <w:rsid w:val="005F0B4C"/>
    <w:rsid w:val="005F0B53"/>
    <w:rsid w:val="005F0C46"/>
    <w:rsid w:val="005F0CBC"/>
    <w:rsid w:val="005F14D3"/>
    <w:rsid w:val="005F1562"/>
    <w:rsid w:val="005F1980"/>
    <w:rsid w:val="005F1FE4"/>
    <w:rsid w:val="005F202C"/>
    <w:rsid w:val="005F2733"/>
    <w:rsid w:val="005F2F79"/>
    <w:rsid w:val="005F3069"/>
    <w:rsid w:val="005F3144"/>
    <w:rsid w:val="005F327D"/>
    <w:rsid w:val="005F3317"/>
    <w:rsid w:val="005F3495"/>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9"/>
    <w:rsid w:val="005F53DD"/>
    <w:rsid w:val="005F57D8"/>
    <w:rsid w:val="005F5D5F"/>
    <w:rsid w:val="005F5DCD"/>
    <w:rsid w:val="005F60D0"/>
    <w:rsid w:val="005F655F"/>
    <w:rsid w:val="005F660A"/>
    <w:rsid w:val="005F6647"/>
    <w:rsid w:val="005F6697"/>
    <w:rsid w:val="005F6976"/>
    <w:rsid w:val="005F69BA"/>
    <w:rsid w:val="005F6C90"/>
    <w:rsid w:val="005F6D53"/>
    <w:rsid w:val="005F6D54"/>
    <w:rsid w:val="005F6F9C"/>
    <w:rsid w:val="005F6FFC"/>
    <w:rsid w:val="005F7316"/>
    <w:rsid w:val="005F7687"/>
    <w:rsid w:val="005F77F0"/>
    <w:rsid w:val="005F7876"/>
    <w:rsid w:val="005F7ACB"/>
    <w:rsid w:val="005F7BE4"/>
    <w:rsid w:val="005F7F11"/>
    <w:rsid w:val="005F7F82"/>
    <w:rsid w:val="00600169"/>
    <w:rsid w:val="00600327"/>
    <w:rsid w:val="0060034E"/>
    <w:rsid w:val="0060036F"/>
    <w:rsid w:val="006004DE"/>
    <w:rsid w:val="00600773"/>
    <w:rsid w:val="0060077C"/>
    <w:rsid w:val="00600CDF"/>
    <w:rsid w:val="00600DE9"/>
    <w:rsid w:val="00600F82"/>
    <w:rsid w:val="00601072"/>
    <w:rsid w:val="0060144E"/>
    <w:rsid w:val="006014CD"/>
    <w:rsid w:val="00601739"/>
    <w:rsid w:val="00601754"/>
    <w:rsid w:val="0060189F"/>
    <w:rsid w:val="00601952"/>
    <w:rsid w:val="00601D4D"/>
    <w:rsid w:val="00601E5F"/>
    <w:rsid w:val="00601E95"/>
    <w:rsid w:val="00601F6E"/>
    <w:rsid w:val="00601FCD"/>
    <w:rsid w:val="00602025"/>
    <w:rsid w:val="006022B0"/>
    <w:rsid w:val="00602335"/>
    <w:rsid w:val="00602354"/>
    <w:rsid w:val="0060254B"/>
    <w:rsid w:val="00602553"/>
    <w:rsid w:val="00602640"/>
    <w:rsid w:val="0060268D"/>
    <w:rsid w:val="00602883"/>
    <w:rsid w:val="00602A0C"/>
    <w:rsid w:val="006030C1"/>
    <w:rsid w:val="006032D3"/>
    <w:rsid w:val="0060369A"/>
    <w:rsid w:val="0060395C"/>
    <w:rsid w:val="006039C5"/>
    <w:rsid w:val="00603B1B"/>
    <w:rsid w:val="00603BB2"/>
    <w:rsid w:val="00603E73"/>
    <w:rsid w:val="00604148"/>
    <w:rsid w:val="006043D7"/>
    <w:rsid w:val="006044CE"/>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7AD"/>
    <w:rsid w:val="006069A7"/>
    <w:rsid w:val="00606AAE"/>
    <w:rsid w:val="00606DEE"/>
    <w:rsid w:val="00606FEB"/>
    <w:rsid w:val="00607039"/>
    <w:rsid w:val="006071C8"/>
    <w:rsid w:val="0060746F"/>
    <w:rsid w:val="006074B1"/>
    <w:rsid w:val="0060762C"/>
    <w:rsid w:val="006078A1"/>
    <w:rsid w:val="006078A6"/>
    <w:rsid w:val="006079D8"/>
    <w:rsid w:val="00607ADE"/>
    <w:rsid w:val="00607B7E"/>
    <w:rsid w:val="00607C80"/>
    <w:rsid w:val="00607E68"/>
    <w:rsid w:val="00610155"/>
    <w:rsid w:val="006101EE"/>
    <w:rsid w:val="006102C6"/>
    <w:rsid w:val="006103F0"/>
    <w:rsid w:val="00610B74"/>
    <w:rsid w:val="00610C58"/>
    <w:rsid w:val="00610F53"/>
    <w:rsid w:val="0061135C"/>
    <w:rsid w:val="006113A9"/>
    <w:rsid w:val="0061169F"/>
    <w:rsid w:val="00611821"/>
    <w:rsid w:val="00611917"/>
    <w:rsid w:val="00611D11"/>
    <w:rsid w:val="00611F32"/>
    <w:rsid w:val="006124A2"/>
    <w:rsid w:val="00612C73"/>
    <w:rsid w:val="00612DBE"/>
    <w:rsid w:val="00612E90"/>
    <w:rsid w:val="00613036"/>
    <w:rsid w:val="00613276"/>
    <w:rsid w:val="006134B0"/>
    <w:rsid w:val="006134CE"/>
    <w:rsid w:val="00613832"/>
    <w:rsid w:val="00613862"/>
    <w:rsid w:val="006138D8"/>
    <w:rsid w:val="00614064"/>
    <w:rsid w:val="006141D8"/>
    <w:rsid w:val="0061470B"/>
    <w:rsid w:val="006147EC"/>
    <w:rsid w:val="006149C0"/>
    <w:rsid w:val="00614A3C"/>
    <w:rsid w:val="00614CB4"/>
    <w:rsid w:val="00614D1E"/>
    <w:rsid w:val="0061524B"/>
    <w:rsid w:val="006154E1"/>
    <w:rsid w:val="0061565F"/>
    <w:rsid w:val="00615BDB"/>
    <w:rsid w:val="00615E00"/>
    <w:rsid w:val="00615E66"/>
    <w:rsid w:val="00616183"/>
    <w:rsid w:val="0061681E"/>
    <w:rsid w:val="00616885"/>
    <w:rsid w:val="00617110"/>
    <w:rsid w:val="0061717F"/>
    <w:rsid w:val="006171DC"/>
    <w:rsid w:val="00617294"/>
    <w:rsid w:val="006175CF"/>
    <w:rsid w:val="0061798A"/>
    <w:rsid w:val="006179E4"/>
    <w:rsid w:val="00617B84"/>
    <w:rsid w:val="00617C5B"/>
    <w:rsid w:val="006201A2"/>
    <w:rsid w:val="00620254"/>
    <w:rsid w:val="00620561"/>
    <w:rsid w:val="00620686"/>
    <w:rsid w:val="0062069A"/>
    <w:rsid w:val="00620849"/>
    <w:rsid w:val="0062085A"/>
    <w:rsid w:val="006209E8"/>
    <w:rsid w:val="00620B1C"/>
    <w:rsid w:val="006210BF"/>
    <w:rsid w:val="006210DE"/>
    <w:rsid w:val="00621229"/>
    <w:rsid w:val="006214DB"/>
    <w:rsid w:val="0062171D"/>
    <w:rsid w:val="0062178B"/>
    <w:rsid w:val="00621B6A"/>
    <w:rsid w:val="00621C0B"/>
    <w:rsid w:val="00621C43"/>
    <w:rsid w:val="00621C72"/>
    <w:rsid w:val="00621CAD"/>
    <w:rsid w:val="00622453"/>
    <w:rsid w:val="0062286B"/>
    <w:rsid w:val="00622B56"/>
    <w:rsid w:val="00622B85"/>
    <w:rsid w:val="00622E48"/>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993"/>
    <w:rsid w:val="00624AFA"/>
    <w:rsid w:val="00624C6E"/>
    <w:rsid w:val="00624D11"/>
    <w:rsid w:val="00624F4F"/>
    <w:rsid w:val="00624F54"/>
    <w:rsid w:val="00624FB3"/>
    <w:rsid w:val="0062530D"/>
    <w:rsid w:val="0062558E"/>
    <w:rsid w:val="006255C4"/>
    <w:rsid w:val="00625B24"/>
    <w:rsid w:val="00625C93"/>
    <w:rsid w:val="00625C9B"/>
    <w:rsid w:val="00625E40"/>
    <w:rsid w:val="0062602E"/>
    <w:rsid w:val="006260C3"/>
    <w:rsid w:val="00626130"/>
    <w:rsid w:val="00626379"/>
    <w:rsid w:val="0062657C"/>
    <w:rsid w:val="006267F5"/>
    <w:rsid w:val="006268C9"/>
    <w:rsid w:val="006269AF"/>
    <w:rsid w:val="00626A63"/>
    <w:rsid w:val="00626C25"/>
    <w:rsid w:val="00626E64"/>
    <w:rsid w:val="00627072"/>
    <w:rsid w:val="006270A6"/>
    <w:rsid w:val="006272FB"/>
    <w:rsid w:val="00627471"/>
    <w:rsid w:val="0062799C"/>
    <w:rsid w:val="00627BA3"/>
    <w:rsid w:val="00627C39"/>
    <w:rsid w:val="00627DC3"/>
    <w:rsid w:val="00627E44"/>
    <w:rsid w:val="006300D7"/>
    <w:rsid w:val="0063038B"/>
    <w:rsid w:val="006307CB"/>
    <w:rsid w:val="00630867"/>
    <w:rsid w:val="00630913"/>
    <w:rsid w:val="00630D36"/>
    <w:rsid w:val="00630E0D"/>
    <w:rsid w:val="00631007"/>
    <w:rsid w:val="006313F8"/>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204"/>
    <w:rsid w:val="006353FA"/>
    <w:rsid w:val="0063545A"/>
    <w:rsid w:val="006355AD"/>
    <w:rsid w:val="00635AD4"/>
    <w:rsid w:val="00635EDC"/>
    <w:rsid w:val="00635F56"/>
    <w:rsid w:val="00636094"/>
    <w:rsid w:val="00636144"/>
    <w:rsid w:val="006363C0"/>
    <w:rsid w:val="0063681F"/>
    <w:rsid w:val="00636A76"/>
    <w:rsid w:val="00636A98"/>
    <w:rsid w:val="00636B56"/>
    <w:rsid w:val="00636C3E"/>
    <w:rsid w:val="00636F04"/>
    <w:rsid w:val="00637013"/>
    <w:rsid w:val="00637364"/>
    <w:rsid w:val="006373C7"/>
    <w:rsid w:val="00637410"/>
    <w:rsid w:val="006374F0"/>
    <w:rsid w:val="00637666"/>
    <w:rsid w:val="00637708"/>
    <w:rsid w:val="006377A3"/>
    <w:rsid w:val="006378BB"/>
    <w:rsid w:val="00637E00"/>
    <w:rsid w:val="00640076"/>
    <w:rsid w:val="006400F8"/>
    <w:rsid w:val="006401C6"/>
    <w:rsid w:val="00640207"/>
    <w:rsid w:val="00640222"/>
    <w:rsid w:val="0064024E"/>
    <w:rsid w:val="00640529"/>
    <w:rsid w:val="00640582"/>
    <w:rsid w:val="006409F3"/>
    <w:rsid w:val="00640D25"/>
    <w:rsid w:val="00640DE0"/>
    <w:rsid w:val="00641061"/>
    <w:rsid w:val="00641126"/>
    <w:rsid w:val="0064134D"/>
    <w:rsid w:val="006419ED"/>
    <w:rsid w:val="00641D03"/>
    <w:rsid w:val="00641D5E"/>
    <w:rsid w:val="00641EF7"/>
    <w:rsid w:val="006422E4"/>
    <w:rsid w:val="0064298B"/>
    <w:rsid w:val="00642D10"/>
    <w:rsid w:val="00642D56"/>
    <w:rsid w:val="00643335"/>
    <w:rsid w:val="006436EB"/>
    <w:rsid w:val="00643766"/>
    <w:rsid w:val="00643769"/>
    <w:rsid w:val="006437A9"/>
    <w:rsid w:val="00643973"/>
    <w:rsid w:val="00643AAE"/>
    <w:rsid w:val="00643B8D"/>
    <w:rsid w:val="00643C58"/>
    <w:rsid w:val="00643D47"/>
    <w:rsid w:val="00644078"/>
    <w:rsid w:val="00644200"/>
    <w:rsid w:val="0064428B"/>
    <w:rsid w:val="006442A9"/>
    <w:rsid w:val="00644450"/>
    <w:rsid w:val="006444A1"/>
    <w:rsid w:val="00644511"/>
    <w:rsid w:val="0064486C"/>
    <w:rsid w:val="00644C92"/>
    <w:rsid w:val="00644E60"/>
    <w:rsid w:val="00644F35"/>
    <w:rsid w:val="00644F3F"/>
    <w:rsid w:val="00645059"/>
    <w:rsid w:val="00645119"/>
    <w:rsid w:val="006457B7"/>
    <w:rsid w:val="006462E2"/>
    <w:rsid w:val="006463CF"/>
    <w:rsid w:val="00646477"/>
    <w:rsid w:val="00646D08"/>
    <w:rsid w:val="00646E23"/>
    <w:rsid w:val="00647265"/>
    <w:rsid w:val="00647661"/>
    <w:rsid w:val="00647803"/>
    <w:rsid w:val="00647AE3"/>
    <w:rsid w:val="00647C60"/>
    <w:rsid w:val="00647CB3"/>
    <w:rsid w:val="00647CFC"/>
    <w:rsid w:val="00647D60"/>
    <w:rsid w:val="00647F1E"/>
    <w:rsid w:val="00650150"/>
    <w:rsid w:val="006506C9"/>
    <w:rsid w:val="00650854"/>
    <w:rsid w:val="00650CAB"/>
    <w:rsid w:val="00650CF1"/>
    <w:rsid w:val="00650D1E"/>
    <w:rsid w:val="00650EB8"/>
    <w:rsid w:val="00650F7C"/>
    <w:rsid w:val="00650FBE"/>
    <w:rsid w:val="00650FFD"/>
    <w:rsid w:val="00651347"/>
    <w:rsid w:val="006513D5"/>
    <w:rsid w:val="0065141D"/>
    <w:rsid w:val="006515FA"/>
    <w:rsid w:val="00651758"/>
    <w:rsid w:val="00651888"/>
    <w:rsid w:val="006518B1"/>
    <w:rsid w:val="00651AD3"/>
    <w:rsid w:val="00651B41"/>
    <w:rsid w:val="00651D35"/>
    <w:rsid w:val="00651E60"/>
    <w:rsid w:val="00651F55"/>
    <w:rsid w:val="00651F7D"/>
    <w:rsid w:val="00651FA0"/>
    <w:rsid w:val="006522DC"/>
    <w:rsid w:val="00652536"/>
    <w:rsid w:val="00652729"/>
    <w:rsid w:val="00652AC6"/>
    <w:rsid w:val="00652BB4"/>
    <w:rsid w:val="00652DD6"/>
    <w:rsid w:val="00652F6C"/>
    <w:rsid w:val="00652F85"/>
    <w:rsid w:val="0065304C"/>
    <w:rsid w:val="00653273"/>
    <w:rsid w:val="00653B56"/>
    <w:rsid w:val="00654213"/>
    <w:rsid w:val="00654281"/>
    <w:rsid w:val="00654346"/>
    <w:rsid w:val="006544F6"/>
    <w:rsid w:val="00654B42"/>
    <w:rsid w:val="00654C81"/>
    <w:rsid w:val="00655046"/>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A20"/>
    <w:rsid w:val="00660DEF"/>
    <w:rsid w:val="00660E7A"/>
    <w:rsid w:val="00661180"/>
    <w:rsid w:val="00661636"/>
    <w:rsid w:val="0066168C"/>
    <w:rsid w:val="0066169A"/>
    <w:rsid w:val="00661A0A"/>
    <w:rsid w:val="00661A21"/>
    <w:rsid w:val="00661B9F"/>
    <w:rsid w:val="00661CB2"/>
    <w:rsid w:val="00661CC2"/>
    <w:rsid w:val="00661D28"/>
    <w:rsid w:val="00662166"/>
    <w:rsid w:val="006622B0"/>
    <w:rsid w:val="0066286D"/>
    <w:rsid w:val="00662C3F"/>
    <w:rsid w:val="00662F9A"/>
    <w:rsid w:val="00662FA2"/>
    <w:rsid w:val="0066317A"/>
    <w:rsid w:val="006633C0"/>
    <w:rsid w:val="006635DC"/>
    <w:rsid w:val="00663908"/>
    <w:rsid w:val="00663AA0"/>
    <w:rsid w:val="00663D19"/>
    <w:rsid w:val="00663E19"/>
    <w:rsid w:val="0066402E"/>
    <w:rsid w:val="00664505"/>
    <w:rsid w:val="006646F4"/>
    <w:rsid w:val="006648B9"/>
    <w:rsid w:val="00664BC6"/>
    <w:rsid w:val="00664BCE"/>
    <w:rsid w:val="00665229"/>
    <w:rsid w:val="00665316"/>
    <w:rsid w:val="0066531A"/>
    <w:rsid w:val="00665401"/>
    <w:rsid w:val="00665453"/>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1EA"/>
    <w:rsid w:val="006704BF"/>
    <w:rsid w:val="006705FD"/>
    <w:rsid w:val="00670AD6"/>
    <w:rsid w:val="00670ECD"/>
    <w:rsid w:val="00671122"/>
    <w:rsid w:val="00671C3B"/>
    <w:rsid w:val="00671C8F"/>
    <w:rsid w:val="00671EEB"/>
    <w:rsid w:val="006721B4"/>
    <w:rsid w:val="006725F8"/>
    <w:rsid w:val="00672645"/>
    <w:rsid w:val="00672670"/>
    <w:rsid w:val="006727E7"/>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5E"/>
    <w:rsid w:val="00674072"/>
    <w:rsid w:val="0067409B"/>
    <w:rsid w:val="006740FB"/>
    <w:rsid w:val="00674125"/>
    <w:rsid w:val="0067421F"/>
    <w:rsid w:val="00674460"/>
    <w:rsid w:val="00674839"/>
    <w:rsid w:val="00674B38"/>
    <w:rsid w:val="00674FD7"/>
    <w:rsid w:val="0067517B"/>
    <w:rsid w:val="00675652"/>
    <w:rsid w:val="006757DC"/>
    <w:rsid w:val="006764B4"/>
    <w:rsid w:val="00676508"/>
    <w:rsid w:val="006767B8"/>
    <w:rsid w:val="006769C3"/>
    <w:rsid w:val="00676D4C"/>
    <w:rsid w:val="006770BC"/>
    <w:rsid w:val="00677573"/>
    <w:rsid w:val="006775FF"/>
    <w:rsid w:val="00677725"/>
    <w:rsid w:val="00677B39"/>
    <w:rsid w:val="0068013A"/>
    <w:rsid w:val="00680A97"/>
    <w:rsid w:val="00680CDA"/>
    <w:rsid w:val="00680F30"/>
    <w:rsid w:val="00680F81"/>
    <w:rsid w:val="0068102D"/>
    <w:rsid w:val="00681347"/>
    <w:rsid w:val="0068144C"/>
    <w:rsid w:val="00681464"/>
    <w:rsid w:val="006814D8"/>
    <w:rsid w:val="006819F6"/>
    <w:rsid w:val="006819F8"/>
    <w:rsid w:val="00681F5E"/>
    <w:rsid w:val="00682197"/>
    <w:rsid w:val="0068226B"/>
    <w:rsid w:val="00682318"/>
    <w:rsid w:val="006826D6"/>
    <w:rsid w:val="00682A07"/>
    <w:rsid w:val="00682A4A"/>
    <w:rsid w:val="00682B36"/>
    <w:rsid w:val="00682CBC"/>
    <w:rsid w:val="00682ED3"/>
    <w:rsid w:val="00682F02"/>
    <w:rsid w:val="00682F4E"/>
    <w:rsid w:val="006832D3"/>
    <w:rsid w:val="006836D8"/>
    <w:rsid w:val="00683742"/>
    <w:rsid w:val="00683776"/>
    <w:rsid w:val="00683912"/>
    <w:rsid w:val="00683993"/>
    <w:rsid w:val="00683AA6"/>
    <w:rsid w:val="00683BA0"/>
    <w:rsid w:val="00683D7F"/>
    <w:rsid w:val="00684000"/>
    <w:rsid w:val="0068406A"/>
    <w:rsid w:val="006840D5"/>
    <w:rsid w:val="00684216"/>
    <w:rsid w:val="00684258"/>
    <w:rsid w:val="00684B8D"/>
    <w:rsid w:val="00684C29"/>
    <w:rsid w:val="0068501A"/>
    <w:rsid w:val="006850AA"/>
    <w:rsid w:val="0068523E"/>
    <w:rsid w:val="006852F8"/>
    <w:rsid w:val="006852FE"/>
    <w:rsid w:val="00685438"/>
    <w:rsid w:val="00685475"/>
    <w:rsid w:val="00685725"/>
    <w:rsid w:val="006858DD"/>
    <w:rsid w:val="00685BAD"/>
    <w:rsid w:val="00685D3B"/>
    <w:rsid w:val="00685F82"/>
    <w:rsid w:val="0068605F"/>
    <w:rsid w:val="0068616B"/>
    <w:rsid w:val="0068623E"/>
    <w:rsid w:val="00686366"/>
    <w:rsid w:val="0068649D"/>
    <w:rsid w:val="0068653A"/>
    <w:rsid w:val="0068673B"/>
    <w:rsid w:val="00686C51"/>
    <w:rsid w:val="00686CEF"/>
    <w:rsid w:val="00686DF3"/>
    <w:rsid w:val="00686F01"/>
    <w:rsid w:val="0068704C"/>
    <w:rsid w:val="0068718C"/>
    <w:rsid w:val="0068721F"/>
    <w:rsid w:val="00687397"/>
    <w:rsid w:val="006875FF"/>
    <w:rsid w:val="0068784F"/>
    <w:rsid w:val="00687BD3"/>
    <w:rsid w:val="0069013E"/>
    <w:rsid w:val="00690703"/>
    <w:rsid w:val="00690966"/>
    <w:rsid w:val="00690D12"/>
    <w:rsid w:val="00690E63"/>
    <w:rsid w:val="00690E65"/>
    <w:rsid w:val="00690F0E"/>
    <w:rsid w:val="00691156"/>
    <w:rsid w:val="006915B6"/>
    <w:rsid w:val="006916B1"/>
    <w:rsid w:val="006916C1"/>
    <w:rsid w:val="006919C5"/>
    <w:rsid w:val="00691D43"/>
    <w:rsid w:val="00691EBC"/>
    <w:rsid w:val="00691F3B"/>
    <w:rsid w:val="0069239E"/>
    <w:rsid w:val="00692602"/>
    <w:rsid w:val="00692629"/>
    <w:rsid w:val="00692799"/>
    <w:rsid w:val="006927F0"/>
    <w:rsid w:val="00692854"/>
    <w:rsid w:val="00692899"/>
    <w:rsid w:val="00692979"/>
    <w:rsid w:val="00692A0D"/>
    <w:rsid w:val="00692A98"/>
    <w:rsid w:val="00693077"/>
    <w:rsid w:val="0069327E"/>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4F06"/>
    <w:rsid w:val="0069589C"/>
    <w:rsid w:val="00695964"/>
    <w:rsid w:val="00695E56"/>
    <w:rsid w:val="00695E95"/>
    <w:rsid w:val="006961A8"/>
    <w:rsid w:val="00696244"/>
    <w:rsid w:val="00696621"/>
    <w:rsid w:val="006966AB"/>
    <w:rsid w:val="006969D6"/>
    <w:rsid w:val="00696B3C"/>
    <w:rsid w:val="00696CF7"/>
    <w:rsid w:val="0069748B"/>
    <w:rsid w:val="0069755C"/>
    <w:rsid w:val="006976A7"/>
    <w:rsid w:val="00697739"/>
    <w:rsid w:val="00697846"/>
    <w:rsid w:val="00697923"/>
    <w:rsid w:val="006979DC"/>
    <w:rsid w:val="00697A3C"/>
    <w:rsid w:val="00697A5C"/>
    <w:rsid w:val="00697C2C"/>
    <w:rsid w:val="00697CE1"/>
    <w:rsid w:val="00697E98"/>
    <w:rsid w:val="00697F9A"/>
    <w:rsid w:val="006A04B5"/>
    <w:rsid w:val="006A05EF"/>
    <w:rsid w:val="006A0942"/>
    <w:rsid w:val="006A0D10"/>
    <w:rsid w:val="006A0EF7"/>
    <w:rsid w:val="006A10E3"/>
    <w:rsid w:val="006A1371"/>
    <w:rsid w:val="006A1483"/>
    <w:rsid w:val="006A18CF"/>
    <w:rsid w:val="006A18DD"/>
    <w:rsid w:val="006A194F"/>
    <w:rsid w:val="006A196A"/>
    <w:rsid w:val="006A1AAB"/>
    <w:rsid w:val="006A1B19"/>
    <w:rsid w:val="006A1D17"/>
    <w:rsid w:val="006A1DBB"/>
    <w:rsid w:val="006A1E85"/>
    <w:rsid w:val="006A206E"/>
    <w:rsid w:val="006A213D"/>
    <w:rsid w:val="006A2347"/>
    <w:rsid w:val="006A24B3"/>
    <w:rsid w:val="006A2D0E"/>
    <w:rsid w:val="006A2E66"/>
    <w:rsid w:val="006A2EEC"/>
    <w:rsid w:val="006A3227"/>
    <w:rsid w:val="006A3301"/>
    <w:rsid w:val="006A3396"/>
    <w:rsid w:val="006A3574"/>
    <w:rsid w:val="006A35E9"/>
    <w:rsid w:val="006A3623"/>
    <w:rsid w:val="006A3F94"/>
    <w:rsid w:val="006A3FB6"/>
    <w:rsid w:val="006A4113"/>
    <w:rsid w:val="006A4153"/>
    <w:rsid w:val="006A457B"/>
    <w:rsid w:val="006A457C"/>
    <w:rsid w:val="006A4584"/>
    <w:rsid w:val="006A4784"/>
    <w:rsid w:val="006A484F"/>
    <w:rsid w:val="006A485D"/>
    <w:rsid w:val="006A49B5"/>
    <w:rsid w:val="006A5185"/>
    <w:rsid w:val="006A5186"/>
    <w:rsid w:val="006A5302"/>
    <w:rsid w:val="006A5427"/>
    <w:rsid w:val="006A55F3"/>
    <w:rsid w:val="006A5A45"/>
    <w:rsid w:val="006A5BDF"/>
    <w:rsid w:val="006A5CA3"/>
    <w:rsid w:val="006A5CE9"/>
    <w:rsid w:val="006A5E26"/>
    <w:rsid w:val="006A5F28"/>
    <w:rsid w:val="006A6273"/>
    <w:rsid w:val="006A6274"/>
    <w:rsid w:val="006A63BE"/>
    <w:rsid w:val="006A64D6"/>
    <w:rsid w:val="006A6725"/>
    <w:rsid w:val="006A6810"/>
    <w:rsid w:val="006A68A5"/>
    <w:rsid w:val="006A694D"/>
    <w:rsid w:val="006A6B69"/>
    <w:rsid w:val="006A714F"/>
    <w:rsid w:val="006A7574"/>
    <w:rsid w:val="006A7758"/>
    <w:rsid w:val="006A793C"/>
    <w:rsid w:val="006A7BF2"/>
    <w:rsid w:val="006A7C40"/>
    <w:rsid w:val="006A7FDD"/>
    <w:rsid w:val="006B01AB"/>
    <w:rsid w:val="006B0489"/>
    <w:rsid w:val="006B04DC"/>
    <w:rsid w:val="006B05AC"/>
    <w:rsid w:val="006B06FD"/>
    <w:rsid w:val="006B0C66"/>
    <w:rsid w:val="006B0C9C"/>
    <w:rsid w:val="006B0ED2"/>
    <w:rsid w:val="006B14C1"/>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570"/>
    <w:rsid w:val="006B288B"/>
    <w:rsid w:val="006B35A8"/>
    <w:rsid w:val="006B38FB"/>
    <w:rsid w:val="006B393F"/>
    <w:rsid w:val="006B3B94"/>
    <w:rsid w:val="006B3DB3"/>
    <w:rsid w:val="006B3E55"/>
    <w:rsid w:val="006B4242"/>
    <w:rsid w:val="006B4D4E"/>
    <w:rsid w:val="006B5029"/>
    <w:rsid w:val="006B5576"/>
    <w:rsid w:val="006B589A"/>
    <w:rsid w:val="006B589C"/>
    <w:rsid w:val="006B5A1D"/>
    <w:rsid w:val="006B5A72"/>
    <w:rsid w:val="006B5C30"/>
    <w:rsid w:val="006B5EE6"/>
    <w:rsid w:val="006B6111"/>
    <w:rsid w:val="006B630E"/>
    <w:rsid w:val="006B644B"/>
    <w:rsid w:val="006B64D1"/>
    <w:rsid w:val="006B6654"/>
    <w:rsid w:val="006B66BC"/>
    <w:rsid w:val="006B68C6"/>
    <w:rsid w:val="006B6AD0"/>
    <w:rsid w:val="006B6B99"/>
    <w:rsid w:val="006B6BA3"/>
    <w:rsid w:val="006B6C95"/>
    <w:rsid w:val="006B725C"/>
    <w:rsid w:val="006B72DB"/>
    <w:rsid w:val="006B75BD"/>
    <w:rsid w:val="006B7744"/>
    <w:rsid w:val="006B7838"/>
    <w:rsid w:val="006B7864"/>
    <w:rsid w:val="006B789D"/>
    <w:rsid w:val="006B7B92"/>
    <w:rsid w:val="006B7C24"/>
    <w:rsid w:val="006C0020"/>
    <w:rsid w:val="006C03B2"/>
    <w:rsid w:val="006C067B"/>
    <w:rsid w:val="006C0702"/>
    <w:rsid w:val="006C074A"/>
    <w:rsid w:val="006C07B0"/>
    <w:rsid w:val="006C09DD"/>
    <w:rsid w:val="006C0A1A"/>
    <w:rsid w:val="006C0FB9"/>
    <w:rsid w:val="006C1B3F"/>
    <w:rsid w:val="006C1E73"/>
    <w:rsid w:val="006C1ED8"/>
    <w:rsid w:val="006C22F2"/>
    <w:rsid w:val="006C25FF"/>
    <w:rsid w:val="006C27D6"/>
    <w:rsid w:val="006C2E2A"/>
    <w:rsid w:val="006C375B"/>
    <w:rsid w:val="006C377A"/>
    <w:rsid w:val="006C3C14"/>
    <w:rsid w:val="006C3EC2"/>
    <w:rsid w:val="006C3EF6"/>
    <w:rsid w:val="006C3F40"/>
    <w:rsid w:val="006C4109"/>
    <w:rsid w:val="006C4462"/>
    <w:rsid w:val="006C44D3"/>
    <w:rsid w:val="006C45C1"/>
    <w:rsid w:val="006C48AD"/>
    <w:rsid w:val="006C4974"/>
    <w:rsid w:val="006C4B0F"/>
    <w:rsid w:val="006C4B11"/>
    <w:rsid w:val="006C4B4F"/>
    <w:rsid w:val="006C4D69"/>
    <w:rsid w:val="006C4E64"/>
    <w:rsid w:val="006C50C3"/>
    <w:rsid w:val="006C50CB"/>
    <w:rsid w:val="006C5166"/>
    <w:rsid w:val="006C5215"/>
    <w:rsid w:val="006C566C"/>
    <w:rsid w:val="006C57EC"/>
    <w:rsid w:val="006C5A4C"/>
    <w:rsid w:val="006C5B06"/>
    <w:rsid w:val="006C5C20"/>
    <w:rsid w:val="006C5C75"/>
    <w:rsid w:val="006C5C83"/>
    <w:rsid w:val="006C5E8E"/>
    <w:rsid w:val="006C5FF1"/>
    <w:rsid w:val="006C6287"/>
    <w:rsid w:val="006C6457"/>
    <w:rsid w:val="006C66B1"/>
    <w:rsid w:val="006C677C"/>
    <w:rsid w:val="006C68B1"/>
    <w:rsid w:val="006C6E5C"/>
    <w:rsid w:val="006C6E92"/>
    <w:rsid w:val="006C7022"/>
    <w:rsid w:val="006C71A8"/>
    <w:rsid w:val="006C72C0"/>
    <w:rsid w:val="006C72E6"/>
    <w:rsid w:val="006C75C9"/>
    <w:rsid w:val="006C7983"/>
    <w:rsid w:val="006D0182"/>
    <w:rsid w:val="006D0233"/>
    <w:rsid w:val="006D03CD"/>
    <w:rsid w:val="006D04EC"/>
    <w:rsid w:val="006D073A"/>
    <w:rsid w:val="006D090E"/>
    <w:rsid w:val="006D0A70"/>
    <w:rsid w:val="006D0AD9"/>
    <w:rsid w:val="006D0B45"/>
    <w:rsid w:val="006D0D9F"/>
    <w:rsid w:val="006D0DED"/>
    <w:rsid w:val="006D10A1"/>
    <w:rsid w:val="006D12D3"/>
    <w:rsid w:val="006D1507"/>
    <w:rsid w:val="006D18DD"/>
    <w:rsid w:val="006D19ED"/>
    <w:rsid w:val="006D1A23"/>
    <w:rsid w:val="006D1C6F"/>
    <w:rsid w:val="006D1D48"/>
    <w:rsid w:val="006D1F1A"/>
    <w:rsid w:val="006D2072"/>
    <w:rsid w:val="006D21FF"/>
    <w:rsid w:val="006D2364"/>
    <w:rsid w:val="006D2584"/>
    <w:rsid w:val="006D2627"/>
    <w:rsid w:val="006D2749"/>
    <w:rsid w:val="006D2C51"/>
    <w:rsid w:val="006D2FEF"/>
    <w:rsid w:val="006D3017"/>
    <w:rsid w:val="006D31AF"/>
    <w:rsid w:val="006D31DD"/>
    <w:rsid w:val="006D32A3"/>
    <w:rsid w:val="006D36A9"/>
    <w:rsid w:val="006D37A8"/>
    <w:rsid w:val="006D3CEE"/>
    <w:rsid w:val="006D3F60"/>
    <w:rsid w:val="006D446C"/>
    <w:rsid w:val="006D492A"/>
    <w:rsid w:val="006D493C"/>
    <w:rsid w:val="006D4F72"/>
    <w:rsid w:val="006D5324"/>
    <w:rsid w:val="006D53DB"/>
    <w:rsid w:val="006D5481"/>
    <w:rsid w:val="006D552C"/>
    <w:rsid w:val="006D5601"/>
    <w:rsid w:val="006D5664"/>
    <w:rsid w:val="006D57C4"/>
    <w:rsid w:val="006D59BF"/>
    <w:rsid w:val="006D5AE7"/>
    <w:rsid w:val="006D5BD9"/>
    <w:rsid w:val="006D5E7E"/>
    <w:rsid w:val="006D5EC2"/>
    <w:rsid w:val="006D5FEF"/>
    <w:rsid w:val="006D615D"/>
    <w:rsid w:val="006D6166"/>
    <w:rsid w:val="006D6489"/>
    <w:rsid w:val="006D6567"/>
    <w:rsid w:val="006D6A13"/>
    <w:rsid w:val="006D6A1B"/>
    <w:rsid w:val="006D6CD1"/>
    <w:rsid w:val="006D6D94"/>
    <w:rsid w:val="006D720E"/>
    <w:rsid w:val="006D7598"/>
    <w:rsid w:val="006D762F"/>
    <w:rsid w:val="006D7850"/>
    <w:rsid w:val="006D78B6"/>
    <w:rsid w:val="006D7B93"/>
    <w:rsid w:val="006D7C5A"/>
    <w:rsid w:val="006D7DAD"/>
    <w:rsid w:val="006D7E64"/>
    <w:rsid w:val="006E039B"/>
    <w:rsid w:val="006E0570"/>
    <w:rsid w:val="006E0B16"/>
    <w:rsid w:val="006E0C8A"/>
    <w:rsid w:val="006E0E25"/>
    <w:rsid w:val="006E0E60"/>
    <w:rsid w:val="006E0ED0"/>
    <w:rsid w:val="006E0EE9"/>
    <w:rsid w:val="006E130D"/>
    <w:rsid w:val="006E1348"/>
    <w:rsid w:val="006E176F"/>
    <w:rsid w:val="006E17CB"/>
    <w:rsid w:val="006E182F"/>
    <w:rsid w:val="006E1B1C"/>
    <w:rsid w:val="006E1E27"/>
    <w:rsid w:val="006E22CC"/>
    <w:rsid w:val="006E23F1"/>
    <w:rsid w:val="006E28AC"/>
    <w:rsid w:val="006E2AA6"/>
    <w:rsid w:val="006E2D83"/>
    <w:rsid w:val="006E33E2"/>
    <w:rsid w:val="006E3435"/>
    <w:rsid w:val="006E37BE"/>
    <w:rsid w:val="006E3AC0"/>
    <w:rsid w:val="006E3D3A"/>
    <w:rsid w:val="006E3DC3"/>
    <w:rsid w:val="006E3F7E"/>
    <w:rsid w:val="006E451B"/>
    <w:rsid w:val="006E459B"/>
    <w:rsid w:val="006E477B"/>
    <w:rsid w:val="006E487B"/>
    <w:rsid w:val="006E512D"/>
    <w:rsid w:val="006E5151"/>
    <w:rsid w:val="006E54EC"/>
    <w:rsid w:val="006E554E"/>
    <w:rsid w:val="006E5A60"/>
    <w:rsid w:val="006E5E9C"/>
    <w:rsid w:val="006E5FF5"/>
    <w:rsid w:val="006E6138"/>
    <w:rsid w:val="006E61B4"/>
    <w:rsid w:val="006E64A6"/>
    <w:rsid w:val="006E6882"/>
    <w:rsid w:val="006E6A05"/>
    <w:rsid w:val="006E6B61"/>
    <w:rsid w:val="006E6C7D"/>
    <w:rsid w:val="006E6DA9"/>
    <w:rsid w:val="006E6F03"/>
    <w:rsid w:val="006E71A8"/>
    <w:rsid w:val="006E71FB"/>
    <w:rsid w:val="006E7320"/>
    <w:rsid w:val="006E7444"/>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4A4"/>
    <w:rsid w:val="006F2710"/>
    <w:rsid w:val="006F291E"/>
    <w:rsid w:val="006F2A86"/>
    <w:rsid w:val="006F2E21"/>
    <w:rsid w:val="006F3052"/>
    <w:rsid w:val="006F314D"/>
    <w:rsid w:val="006F31DF"/>
    <w:rsid w:val="006F33BA"/>
    <w:rsid w:val="006F3738"/>
    <w:rsid w:val="006F374E"/>
    <w:rsid w:val="006F3794"/>
    <w:rsid w:val="006F38E5"/>
    <w:rsid w:val="006F3B01"/>
    <w:rsid w:val="006F3BDF"/>
    <w:rsid w:val="006F3EBF"/>
    <w:rsid w:val="006F4000"/>
    <w:rsid w:val="006F4072"/>
    <w:rsid w:val="006F4189"/>
    <w:rsid w:val="006F419A"/>
    <w:rsid w:val="006F426B"/>
    <w:rsid w:val="006F45C8"/>
    <w:rsid w:val="006F468C"/>
    <w:rsid w:val="006F4A19"/>
    <w:rsid w:val="006F4EB2"/>
    <w:rsid w:val="006F5065"/>
    <w:rsid w:val="006F523B"/>
    <w:rsid w:val="006F5247"/>
    <w:rsid w:val="006F5328"/>
    <w:rsid w:val="006F546C"/>
    <w:rsid w:val="006F5477"/>
    <w:rsid w:val="006F54B9"/>
    <w:rsid w:val="006F5578"/>
    <w:rsid w:val="006F557B"/>
    <w:rsid w:val="006F55E6"/>
    <w:rsid w:val="006F5890"/>
    <w:rsid w:val="006F5B41"/>
    <w:rsid w:val="006F607B"/>
    <w:rsid w:val="006F6151"/>
    <w:rsid w:val="006F630B"/>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CEF"/>
    <w:rsid w:val="00701F8A"/>
    <w:rsid w:val="00701FE7"/>
    <w:rsid w:val="00702B56"/>
    <w:rsid w:val="00702BFC"/>
    <w:rsid w:val="00702EA5"/>
    <w:rsid w:val="007030E9"/>
    <w:rsid w:val="007034BC"/>
    <w:rsid w:val="007035F6"/>
    <w:rsid w:val="007036E5"/>
    <w:rsid w:val="0070387F"/>
    <w:rsid w:val="00703FDA"/>
    <w:rsid w:val="007041BD"/>
    <w:rsid w:val="00704487"/>
    <w:rsid w:val="0070465C"/>
    <w:rsid w:val="007046DA"/>
    <w:rsid w:val="007047A7"/>
    <w:rsid w:val="007047D8"/>
    <w:rsid w:val="00704A33"/>
    <w:rsid w:val="00704CA2"/>
    <w:rsid w:val="00704DEB"/>
    <w:rsid w:val="00704E40"/>
    <w:rsid w:val="007054A4"/>
    <w:rsid w:val="00705584"/>
    <w:rsid w:val="00705677"/>
    <w:rsid w:val="0070576F"/>
    <w:rsid w:val="007057BD"/>
    <w:rsid w:val="00705845"/>
    <w:rsid w:val="00705E96"/>
    <w:rsid w:val="007060C1"/>
    <w:rsid w:val="007062E8"/>
    <w:rsid w:val="00706541"/>
    <w:rsid w:val="00706AB3"/>
    <w:rsid w:val="00706C3D"/>
    <w:rsid w:val="00706E08"/>
    <w:rsid w:val="00706F12"/>
    <w:rsid w:val="00707059"/>
    <w:rsid w:val="0070711F"/>
    <w:rsid w:val="0070743B"/>
    <w:rsid w:val="00707702"/>
    <w:rsid w:val="00707AF1"/>
    <w:rsid w:val="00707D5F"/>
    <w:rsid w:val="007101EE"/>
    <w:rsid w:val="007101F4"/>
    <w:rsid w:val="00710576"/>
    <w:rsid w:val="0071059B"/>
    <w:rsid w:val="007106D6"/>
    <w:rsid w:val="007107AB"/>
    <w:rsid w:val="00710994"/>
    <w:rsid w:val="007109CD"/>
    <w:rsid w:val="00710A3E"/>
    <w:rsid w:val="00710CC2"/>
    <w:rsid w:val="00710D33"/>
    <w:rsid w:val="00710D7E"/>
    <w:rsid w:val="00710EFD"/>
    <w:rsid w:val="007110C3"/>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1AF"/>
    <w:rsid w:val="007158E9"/>
    <w:rsid w:val="00715BBE"/>
    <w:rsid w:val="00715CC6"/>
    <w:rsid w:val="00715F49"/>
    <w:rsid w:val="00715FBA"/>
    <w:rsid w:val="007162F2"/>
    <w:rsid w:val="0071636C"/>
    <w:rsid w:val="007163BF"/>
    <w:rsid w:val="0071649C"/>
    <w:rsid w:val="007168EB"/>
    <w:rsid w:val="00716B5E"/>
    <w:rsid w:val="00716FC0"/>
    <w:rsid w:val="0071705F"/>
    <w:rsid w:val="00717267"/>
    <w:rsid w:val="007172E9"/>
    <w:rsid w:val="0071747B"/>
    <w:rsid w:val="00717504"/>
    <w:rsid w:val="0071765A"/>
    <w:rsid w:val="00717750"/>
    <w:rsid w:val="007177EB"/>
    <w:rsid w:val="00717885"/>
    <w:rsid w:val="007178EE"/>
    <w:rsid w:val="00717B0A"/>
    <w:rsid w:val="00717EDC"/>
    <w:rsid w:val="00717FEA"/>
    <w:rsid w:val="007200A5"/>
    <w:rsid w:val="0072032F"/>
    <w:rsid w:val="00720368"/>
    <w:rsid w:val="0072074C"/>
    <w:rsid w:val="00720759"/>
    <w:rsid w:val="007208DB"/>
    <w:rsid w:val="00720AEA"/>
    <w:rsid w:val="00720BD4"/>
    <w:rsid w:val="007210A8"/>
    <w:rsid w:val="0072137D"/>
    <w:rsid w:val="007213F8"/>
    <w:rsid w:val="007215A9"/>
    <w:rsid w:val="007216CE"/>
    <w:rsid w:val="0072179D"/>
    <w:rsid w:val="007217EA"/>
    <w:rsid w:val="007218A9"/>
    <w:rsid w:val="0072190B"/>
    <w:rsid w:val="00721931"/>
    <w:rsid w:val="00721BAF"/>
    <w:rsid w:val="00721E1D"/>
    <w:rsid w:val="00722875"/>
    <w:rsid w:val="0072295F"/>
    <w:rsid w:val="00722B72"/>
    <w:rsid w:val="00722F12"/>
    <w:rsid w:val="00722F5B"/>
    <w:rsid w:val="007230F4"/>
    <w:rsid w:val="00723208"/>
    <w:rsid w:val="0072321C"/>
    <w:rsid w:val="00723701"/>
    <w:rsid w:val="00723806"/>
    <w:rsid w:val="00723825"/>
    <w:rsid w:val="007239FB"/>
    <w:rsid w:val="00723B34"/>
    <w:rsid w:val="00723D1F"/>
    <w:rsid w:val="00723E09"/>
    <w:rsid w:val="00723EC3"/>
    <w:rsid w:val="00724148"/>
    <w:rsid w:val="00724426"/>
    <w:rsid w:val="007245A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7FB"/>
    <w:rsid w:val="00726C26"/>
    <w:rsid w:val="00726C57"/>
    <w:rsid w:val="00726F70"/>
    <w:rsid w:val="00726FC1"/>
    <w:rsid w:val="007273A6"/>
    <w:rsid w:val="00727625"/>
    <w:rsid w:val="00727C18"/>
    <w:rsid w:val="00727D7A"/>
    <w:rsid w:val="00727E9F"/>
    <w:rsid w:val="007300DD"/>
    <w:rsid w:val="00730202"/>
    <w:rsid w:val="00730302"/>
    <w:rsid w:val="00730AD5"/>
    <w:rsid w:val="00730B71"/>
    <w:rsid w:val="00730F5E"/>
    <w:rsid w:val="007310E0"/>
    <w:rsid w:val="0073128B"/>
    <w:rsid w:val="007314BE"/>
    <w:rsid w:val="0073158D"/>
    <w:rsid w:val="00731700"/>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688"/>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17A"/>
    <w:rsid w:val="0074047F"/>
    <w:rsid w:val="007404FF"/>
    <w:rsid w:val="00740698"/>
    <w:rsid w:val="007406C0"/>
    <w:rsid w:val="00740AC1"/>
    <w:rsid w:val="00740B17"/>
    <w:rsid w:val="00740C09"/>
    <w:rsid w:val="00740CD3"/>
    <w:rsid w:val="00740F6F"/>
    <w:rsid w:val="00741039"/>
    <w:rsid w:val="0074108B"/>
    <w:rsid w:val="00741AF6"/>
    <w:rsid w:val="00741DDB"/>
    <w:rsid w:val="007420C9"/>
    <w:rsid w:val="00742235"/>
    <w:rsid w:val="00742695"/>
    <w:rsid w:val="00742A51"/>
    <w:rsid w:val="00742BFB"/>
    <w:rsid w:val="00742EC0"/>
    <w:rsid w:val="00742FEB"/>
    <w:rsid w:val="007431A2"/>
    <w:rsid w:val="00743296"/>
    <w:rsid w:val="007435A4"/>
    <w:rsid w:val="00743757"/>
    <w:rsid w:val="00743867"/>
    <w:rsid w:val="00744055"/>
    <w:rsid w:val="00744414"/>
    <w:rsid w:val="00744EC9"/>
    <w:rsid w:val="00744FB1"/>
    <w:rsid w:val="00745525"/>
    <w:rsid w:val="00745527"/>
    <w:rsid w:val="0074576E"/>
    <w:rsid w:val="00745791"/>
    <w:rsid w:val="00745854"/>
    <w:rsid w:val="00745D96"/>
    <w:rsid w:val="00745EBB"/>
    <w:rsid w:val="00745EF7"/>
    <w:rsid w:val="00745F36"/>
    <w:rsid w:val="00745FA1"/>
    <w:rsid w:val="00746167"/>
    <w:rsid w:val="00746199"/>
    <w:rsid w:val="0074644A"/>
    <w:rsid w:val="00746867"/>
    <w:rsid w:val="00746B0B"/>
    <w:rsid w:val="00746C91"/>
    <w:rsid w:val="00747048"/>
    <w:rsid w:val="00747446"/>
    <w:rsid w:val="00747ABB"/>
    <w:rsid w:val="00747BD8"/>
    <w:rsid w:val="00747E09"/>
    <w:rsid w:val="00747F05"/>
    <w:rsid w:val="00750037"/>
    <w:rsid w:val="0075006F"/>
    <w:rsid w:val="0075038A"/>
    <w:rsid w:val="007504DA"/>
    <w:rsid w:val="007509F9"/>
    <w:rsid w:val="00750A23"/>
    <w:rsid w:val="00750BE1"/>
    <w:rsid w:val="00750DFC"/>
    <w:rsid w:val="007511E4"/>
    <w:rsid w:val="0075146A"/>
    <w:rsid w:val="0075153A"/>
    <w:rsid w:val="007515C8"/>
    <w:rsid w:val="0075163A"/>
    <w:rsid w:val="007517D1"/>
    <w:rsid w:val="00751973"/>
    <w:rsid w:val="007519B2"/>
    <w:rsid w:val="00751BD5"/>
    <w:rsid w:val="00751F76"/>
    <w:rsid w:val="0075244A"/>
    <w:rsid w:val="00752497"/>
    <w:rsid w:val="007525CA"/>
    <w:rsid w:val="007525D3"/>
    <w:rsid w:val="0075288B"/>
    <w:rsid w:val="00752905"/>
    <w:rsid w:val="00752AC4"/>
    <w:rsid w:val="00752CC0"/>
    <w:rsid w:val="00752D4A"/>
    <w:rsid w:val="00752DDE"/>
    <w:rsid w:val="00752E83"/>
    <w:rsid w:val="00752FE7"/>
    <w:rsid w:val="007531C0"/>
    <w:rsid w:val="007532DD"/>
    <w:rsid w:val="00753367"/>
    <w:rsid w:val="0075356D"/>
    <w:rsid w:val="007536BB"/>
    <w:rsid w:val="00753A8F"/>
    <w:rsid w:val="00753B9D"/>
    <w:rsid w:val="00753F01"/>
    <w:rsid w:val="0075412E"/>
    <w:rsid w:val="00754195"/>
    <w:rsid w:val="0075435F"/>
    <w:rsid w:val="0075439D"/>
    <w:rsid w:val="00754698"/>
    <w:rsid w:val="00754728"/>
    <w:rsid w:val="00754D64"/>
    <w:rsid w:val="00754F2C"/>
    <w:rsid w:val="00755357"/>
    <w:rsid w:val="0075552F"/>
    <w:rsid w:val="0075554D"/>
    <w:rsid w:val="007556E3"/>
    <w:rsid w:val="00755724"/>
    <w:rsid w:val="00755AF9"/>
    <w:rsid w:val="00755B06"/>
    <w:rsid w:val="00755E06"/>
    <w:rsid w:val="00756257"/>
    <w:rsid w:val="0075630D"/>
    <w:rsid w:val="007564B4"/>
    <w:rsid w:val="0075655F"/>
    <w:rsid w:val="007565E2"/>
    <w:rsid w:val="00756736"/>
    <w:rsid w:val="007569E0"/>
    <w:rsid w:val="00756A05"/>
    <w:rsid w:val="00756A73"/>
    <w:rsid w:val="007570A3"/>
    <w:rsid w:val="00757143"/>
    <w:rsid w:val="007572E9"/>
    <w:rsid w:val="00757495"/>
    <w:rsid w:val="0075764A"/>
    <w:rsid w:val="007576CD"/>
    <w:rsid w:val="00757918"/>
    <w:rsid w:val="00757A61"/>
    <w:rsid w:val="00757AC5"/>
    <w:rsid w:val="00757CD9"/>
    <w:rsid w:val="00757D4D"/>
    <w:rsid w:val="00757E8E"/>
    <w:rsid w:val="00757F35"/>
    <w:rsid w:val="00757FE8"/>
    <w:rsid w:val="0076005C"/>
    <w:rsid w:val="007600CF"/>
    <w:rsid w:val="007602AB"/>
    <w:rsid w:val="0076045C"/>
    <w:rsid w:val="007604E2"/>
    <w:rsid w:val="00760756"/>
    <w:rsid w:val="00760D79"/>
    <w:rsid w:val="00760E75"/>
    <w:rsid w:val="00760F63"/>
    <w:rsid w:val="00760F99"/>
    <w:rsid w:val="007613AF"/>
    <w:rsid w:val="007618E0"/>
    <w:rsid w:val="007619FB"/>
    <w:rsid w:val="00761EAB"/>
    <w:rsid w:val="00761F13"/>
    <w:rsid w:val="00761FEC"/>
    <w:rsid w:val="0076200C"/>
    <w:rsid w:val="007624B9"/>
    <w:rsid w:val="007625BD"/>
    <w:rsid w:val="007626A2"/>
    <w:rsid w:val="007627B0"/>
    <w:rsid w:val="00762924"/>
    <w:rsid w:val="0076292F"/>
    <w:rsid w:val="0076294E"/>
    <w:rsid w:val="0076295C"/>
    <w:rsid w:val="00762A11"/>
    <w:rsid w:val="00762EA3"/>
    <w:rsid w:val="00762FEC"/>
    <w:rsid w:val="00763055"/>
    <w:rsid w:val="007631B4"/>
    <w:rsid w:val="007634CA"/>
    <w:rsid w:val="0076375B"/>
    <w:rsid w:val="00763A87"/>
    <w:rsid w:val="00763CAF"/>
    <w:rsid w:val="00763CB3"/>
    <w:rsid w:val="00763D32"/>
    <w:rsid w:val="00763E21"/>
    <w:rsid w:val="007640D5"/>
    <w:rsid w:val="00764399"/>
    <w:rsid w:val="0076440B"/>
    <w:rsid w:val="007649D7"/>
    <w:rsid w:val="00764C43"/>
    <w:rsid w:val="00764E4E"/>
    <w:rsid w:val="00764EB8"/>
    <w:rsid w:val="00765098"/>
    <w:rsid w:val="0076554C"/>
    <w:rsid w:val="007655D4"/>
    <w:rsid w:val="007658EE"/>
    <w:rsid w:val="0076598E"/>
    <w:rsid w:val="00765A3C"/>
    <w:rsid w:val="00765F5A"/>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6BC"/>
    <w:rsid w:val="00767855"/>
    <w:rsid w:val="007678B6"/>
    <w:rsid w:val="00767DFE"/>
    <w:rsid w:val="00767E35"/>
    <w:rsid w:val="00770856"/>
    <w:rsid w:val="00770A05"/>
    <w:rsid w:val="00770B36"/>
    <w:rsid w:val="00770CA3"/>
    <w:rsid w:val="00770CEE"/>
    <w:rsid w:val="00770E21"/>
    <w:rsid w:val="00771081"/>
    <w:rsid w:val="007710DA"/>
    <w:rsid w:val="007715F7"/>
    <w:rsid w:val="007716BE"/>
    <w:rsid w:val="007716FA"/>
    <w:rsid w:val="00771871"/>
    <w:rsid w:val="00771C85"/>
    <w:rsid w:val="00771D3B"/>
    <w:rsid w:val="00771E4E"/>
    <w:rsid w:val="00771E8E"/>
    <w:rsid w:val="007721AD"/>
    <w:rsid w:val="00772456"/>
    <w:rsid w:val="007725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4FB0"/>
    <w:rsid w:val="007750DC"/>
    <w:rsid w:val="00775330"/>
    <w:rsid w:val="0077570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B2"/>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A08"/>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534"/>
    <w:rsid w:val="007837BE"/>
    <w:rsid w:val="0078380D"/>
    <w:rsid w:val="00783D69"/>
    <w:rsid w:val="00783D91"/>
    <w:rsid w:val="007842FE"/>
    <w:rsid w:val="0078457C"/>
    <w:rsid w:val="007845B8"/>
    <w:rsid w:val="00784702"/>
    <w:rsid w:val="007847F3"/>
    <w:rsid w:val="0078486B"/>
    <w:rsid w:val="007848E9"/>
    <w:rsid w:val="00784B34"/>
    <w:rsid w:val="00784B86"/>
    <w:rsid w:val="00784BB5"/>
    <w:rsid w:val="00784C31"/>
    <w:rsid w:val="00784EA1"/>
    <w:rsid w:val="00784FC7"/>
    <w:rsid w:val="0078549A"/>
    <w:rsid w:val="00785BB9"/>
    <w:rsid w:val="00785CA7"/>
    <w:rsid w:val="00785D82"/>
    <w:rsid w:val="00785D9E"/>
    <w:rsid w:val="007861D1"/>
    <w:rsid w:val="00786272"/>
    <w:rsid w:val="007864B2"/>
    <w:rsid w:val="00786620"/>
    <w:rsid w:val="007867E0"/>
    <w:rsid w:val="007868B7"/>
    <w:rsid w:val="00786911"/>
    <w:rsid w:val="00786BC0"/>
    <w:rsid w:val="00786E39"/>
    <w:rsid w:val="0078716F"/>
    <w:rsid w:val="00787355"/>
    <w:rsid w:val="0078756D"/>
    <w:rsid w:val="007875C3"/>
    <w:rsid w:val="00787736"/>
    <w:rsid w:val="00787775"/>
    <w:rsid w:val="00787977"/>
    <w:rsid w:val="007879B0"/>
    <w:rsid w:val="00787A55"/>
    <w:rsid w:val="00787CDD"/>
    <w:rsid w:val="00787FC2"/>
    <w:rsid w:val="00787FF1"/>
    <w:rsid w:val="00790076"/>
    <w:rsid w:val="007903EC"/>
    <w:rsid w:val="00790482"/>
    <w:rsid w:val="007908BD"/>
    <w:rsid w:val="00790D16"/>
    <w:rsid w:val="0079101F"/>
    <w:rsid w:val="007910A8"/>
    <w:rsid w:val="0079157A"/>
    <w:rsid w:val="007916D2"/>
    <w:rsid w:val="007916F2"/>
    <w:rsid w:val="00791A6D"/>
    <w:rsid w:val="00791ADE"/>
    <w:rsid w:val="00791BEA"/>
    <w:rsid w:val="00791CC8"/>
    <w:rsid w:val="00791E9D"/>
    <w:rsid w:val="0079232B"/>
    <w:rsid w:val="00792359"/>
    <w:rsid w:val="0079266E"/>
    <w:rsid w:val="007926B7"/>
    <w:rsid w:val="00792963"/>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E3D"/>
    <w:rsid w:val="00795F6A"/>
    <w:rsid w:val="00795F89"/>
    <w:rsid w:val="0079601B"/>
    <w:rsid w:val="00796182"/>
    <w:rsid w:val="007961C7"/>
    <w:rsid w:val="007962E1"/>
    <w:rsid w:val="007963AE"/>
    <w:rsid w:val="007963B4"/>
    <w:rsid w:val="007964A3"/>
    <w:rsid w:val="007965B0"/>
    <w:rsid w:val="0079663F"/>
    <w:rsid w:val="0079665D"/>
    <w:rsid w:val="0079666A"/>
    <w:rsid w:val="00796D39"/>
    <w:rsid w:val="00796E61"/>
    <w:rsid w:val="00796F91"/>
    <w:rsid w:val="00796FD0"/>
    <w:rsid w:val="007977E7"/>
    <w:rsid w:val="00797AF3"/>
    <w:rsid w:val="00797DAA"/>
    <w:rsid w:val="00797E6C"/>
    <w:rsid w:val="00797E8B"/>
    <w:rsid w:val="00797FCF"/>
    <w:rsid w:val="007A0616"/>
    <w:rsid w:val="007A0752"/>
    <w:rsid w:val="007A0DAC"/>
    <w:rsid w:val="007A0E24"/>
    <w:rsid w:val="007A0F4A"/>
    <w:rsid w:val="007A0F87"/>
    <w:rsid w:val="007A0F8A"/>
    <w:rsid w:val="007A1189"/>
    <w:rsid w:val="007A1256"/>
    <w:rsid w:val="007A1369"/>
    <w:rsid w:val="007A1455"/>
    <w:rsid w:val="007A15A6"/>
    <w:rsid w:val="007A15BA"/>
    <w:rsid w:val="007A166E"/>
    <w:rsid w:val="007A168E"/>
    <w:rsid w:val="007A17B3"/>
    <w:rsid w:val="007A1866"/>
    <w:rsid w:val="007A18F7"/>
    <w:rsid w:val="007A1B63"/>
    <w:rsid w:val="007A1C01"/>
    <w:rsid w:val="007A206B"/>
    <w:rsid w:val="007A2154"/>
    <w:rsid w:val="007A2367"/>
    <w:rsid w:val="007A2393"/>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997"/>
    <w:rsid w:val="007A3BF2"/>
    <w:rsid w:val="007A40E1"/>
    <w:rsid w:val="007A4264"/>
    <w:rsid w:val="007A43F5"/>
    <w:rsid w:val="007A44A4"/>
    <w:rsid w:val="007A4571"/>
    <w:rsid w:val="007A467B"/>
    <w:rsid w:val="007A4AE0"/>
    <w:rsid w:val="007A4AF1"/>
    <w:rsid w:val="007A4BB7"/>
    <w:rsid w:val="007A4EBE"/>
    <w:rsid w:val="007A501D"/>
    <w:rsid w:val="007A5288"/>
    <w:rsid w:val="007A52D9"/>
    <w:rsid w:val="007A536A"/>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2B8"/>
    <w:rsid w:val="007B04AD"/>
    <w:rsid w:val="007B073B"/>
    <w:rsid w:val="007B074A"/>
    <w:rsid w:val="007B0865"/>
    <w:rsid w:val="007B09ED"/>
    <w:rsid w:val="007B0B92"/>
    <w:rsid w:val="007B0DAC"/>
    <w:rsid w:val="007B1061"/>
    <w:rsid w:val="007B16F9"/>
    <w:rsid w:val="007B1F9A"/>
    <w:rsid w:val="007B21A9"/>
    <w:rsid w:val="007B2638"/>
    <w:rsid w:val="007B2807"/>
    <w:rsid w:val="007B29EE"/>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6F9"/>
    <w:rsid w:val="007B4937"/>
    <w:rsid w:val="007B4944"/>
    <w:rsid w:val="007B4A3F"/>
    <w:rsid w:val="007B4AC0"/>
    <w:rsid w:val="007B4D36"/>
    <w:rsid w:val="007B4DD8"/>
    <w:rsid w:val="007B50AB"/>
    <w:rsid w:val="007B51CE"/>
    <w:rsid w:val="007B599A"/>
    <w:rsid w:val="007B5A66"/>
    <w:rsid w:val="007B5DD5"/>
    <w:rsid w:val="007B5E8E"/>
    <w:rsid w:val="007B630D"/>
    <w:rsid w:val="007B633B"/>
    <w:rsid w:val="007B6394"/>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B7C50"/>
    <w:rsid w:val="007B7D7C"/>
    <w:rsid w:val="007C0507"/>
    <w:rsid w:val="007C061C"/>
    <w:rsid w:val="007C068F"/>
    <w:rsid w:val="007C06E5"/>
    <w:rsid w:val="007C074F"/>
    <w:rsid w:val="007C0880"/>
    <w:rsid w:val="007C096B"/>
    <w:rsid w:val="007C0B7B"/>
    <w:rsid w:val="007C0BD2"/>
    <w:rsid w:val="007C0F3A"/>
    <w:rsid w:val="007C0F5E"/>
    <w:rsid w:val="007C1065"/>
    <w:rsid w:val="007C131D"/>
    <w:rsid w:val="007C1537"/>
    <w:rsid w:val="007C18FC"/>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4EA"/>
    <w:rsid w:val="007C7626"/>
    <w:rsid w:val="007C7EF3"/>
    <w:rsid w:val="007D0123"/>
    <w:rsid w:val="007D015E"/>
    <w:rsid w:val="007D01DA"/>
    <w:rsid w:val="007D020B"/>
    <w:rsid w:val="007D02EC"/>
    <w:rsid w:val="007D04B4"/>
    <w:rsid w:val="007D0677"/>
    <w:rsid w:val="007D0779"/>
    <w:rsid w:val="007D08BA"/>
    <w:rsid w:val="007D096E"/>
    <w:rsid w:val="007D098C"/>
    <w:rsid w:val="007D09F7"/>
    <w:rsid w:val="007D0ACB"/>
    <w:rsid w:val="007D10D8"/>
    <w:rsid w:val="007D11B6"/>
    <w:rsid w:val="007D149C"/>
    <w:rsid w:val="007D1558"/>
    <w:rsid w:val="007D1901"/>
    <w:rsid w:val="007D192E"/>
    <w:rsid w:val="007D1B7C"/>
    <w:rsid w:val="007D1C16"/>
    <w:rsid w:val="007D1E51"/>
    <w:rsid w:val="007D1FBC"/>
    <w:rsid w:val="007D214A"/>
    <w:rsid w:val="007D218E"/>
    <w:rsid w:val="007D3435"/>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E79"/>
    <w:rsid w:val="007D6104"/>
    <w:rsid w:val="007D6226"/>
    <w:rsid w:val="007D6310"/>
    <w:rsid w:val="007D647B"/>
    <w:rsid w:val="007D65EC"/>
    <w:rsid w:val="007D6701"/>
    <w:rsid w:val="007D673F"/>
    <w:rsid w:val="007D68F4"/>
    <w:rsid w:val="007D6AAF"/>
    <w:rsid w:val="007D6C84"/>
    <w:rsid w:val="007D6CE5"/>
    <w:rsid w:val="007D6EF0"/>
    <w:rsid w:val="007D7042"/>
    <w:rsid w:val="007D7059"/>
    <w:rsid w:val="007D7934"/>
    <w:rsid w:val="007D794A"/>
    <w:rsid w:val="007D7E94"/>
    <w:rsid w:val="007E008D"/>
    <w:rsid w:val="007E0162"/>
    <w:rsid w:val="007E02CC"/>
    <w:rsid w:val="007E054B"/>
    <w:rsid w:val="007E0789"/>
    <w:rsid w:val="007E07FD"/>
    <w:rsid w:val="007E0981"/>
    <w:rsid w:val="007E0986"/>
    <w:rsid w:val="007E0C8C"/>
    <w:rsid w:val="007E0C8E"/>
    <w:rsid w:val="007E0CEB"/>
    <w:rsid w:val="007E0DB2"/>
    <w:rsid w:val="007E10BB"/>
    <w:rsid w:val="007E1479"/>
    <w:rsid w:val="007E152B"/>
    <w:rsid w:val="007E16CE"/>
    <w:rsid w:val="007E1A55"/>
    <w:rsid w:val="007E1CB1"/>
    <w:rsid w:val="007E201B"/>
    <w:rsid w:val="007E2146"/>
    <w:rsid w:val="007E21D1"/>
    <w:rsid w:val="007E21E1"/>
    <w:rsid w:val="007E21F0"/>
    <w:rsid w:val="007E25C2"/>
    <w:rsid w:val="007E2B64"/>
    <w:rsid w:val="007E2E28"/>
    <w:rsid w:val="007E3031"/>
    <w:rsid w:val="007E318B"/>
    <w:rsid w:val="007E3192"/>
    <w:rsid w:val="007E391D"/>
    <w:rsid w:val="007E4278"/>
    <w:rsid w:val="007E450D"/>
    <w:rsid w:val="007E47E7"/>
    <w:rsid w:val="007E48CD"/>
    <w:rsid w:val="007E48E4"/>
    <w:rsid w:val="007E4C97"/>
    <w:rsid w:val="007E4EF3"/>
    <w:rsid w:val="007E4F0D"/>
    <w:rsid w:val="007E51DF"/>
    <w:rsid w:val="007E531F"/>
    <w:rsid w:val="007E5726"/>
    <w:rsid w:val="007E5A14"/>
    <w:rsid w:val="007E5C9C"/>
    <w:rsid w:val="007E5D37"/>
    <w:rsid w:val="007E5FFD"/>
    <w:rsid w:val="007E6151"/>
    <w:rsid w:val="007E619F"/>
    <w:rsid w:val="007E62A0"/>
    <w:rsid w:val="007E6323"/>
    <w:rsid w:val="007E6735"/>
    <w:rsid w:val="007E6775"/>
    <w:rsid w:val="007E67F4"/>
    <w:rsid w:val="007E6878"/>
    <w:rsid w:val="007E6EF1"/>
    <w:rsid w:val="007E7B2B"/>
    <w:rsid w:val="007E7CBA"/>
    <w:rsid w:val="007E7F66"/>
    <w:rsid w:val="007F0129"/>
    <w:rsid w:val="007F0371"/>
    <w:rsid w:val="007F05E0"/>
    <w:rsid w:val="007F0834"/>
    <w:rsid w:val="007F0B77"/>
    <w:rsid w:val="007F0BB5"/>
    <w:rsid w:val="007F0DD3"/>
    <w:rsid w:val="007F134E"/>
    <w:rsid w:val="007F18C0"/>
    <w:rsid w:val="007F19E1"/>
    <w:rsid w:val="007F1AB9"/>
    <w:rsid w:val="007F1C3A"/>
    <w:rsid w:val="007F1EC0"/>
    <w:rsid w:val="007F1F7F"/>
    <w:rsid w:val="007F20BD"/>
    <w:rsid w:val="007F22A5"/>
    <w:rsid w:val="007F2333"/>
    <w:rsid w:val="007F233E"/>
    <w:rsid w:val="007F2867"/>
    <w:rsid w:val="007F28AA"/>
    <w:rsid w:val="007F2DBB"/>
    <w:rsid w:val="007F2ED4"/>
    <w:rsid w:val="007F325F"/>
    <w:rsid w:val="007F3FB0"/>
    <w:rsid w:val="007F428E"/>
    <w:rsid w:val="007F42AD"/>
    <w:rsid w:val="007F43A9"/>
    <w:rsid w:val="007F44EB"/>
    <w:rsid w:val="007F49B1"/>
    <w:rsid w:val="007F49E7"/>
    <w:rsid w:val="007F4BDB"/>
    <w:rsid w:val="007F4D66"/>
    <w:rsid w:val="007F5093"/>
    <w:rsid w:val="007F50F6"/>
    <w:rsid w:val="007F51CC"/>
    <w:rsid w:val="007F5467"/>
    <w:rsid w:val="007F55F1"/>
    <w:rsid w:val="007F5608"/>
    <w:rsid w:val="007F582C"/>
    <w:rsid w:val="007F5874"/>
    <w:rsid w:val="007F58C1"/>
    <w:rsid w:val="007F59E8"/>
    <w:rsid w:val="007F5BC8"/>
    <w:rsid w:val="007F5D4A"/>
    <w:rsid w:val="007F62C1"/>
    <w:rsid w:val="007F6562"/>
    <w:rsid w:val="007F65F2"/>
    <w:rsid w:val="007F7038"/>
    <w:rsid w:val="007F70D6"/>
    <w:rsid w:val="007F72B1"/>
    <w:rsid w:val="007F778A"/>
    <w:rsid w:val="007F7864"/>
    <w:rsid w:val="007F795B"/>
    <w:rsid w:val="007F7AF7"/>
    <w:rsid w:val="007F7B6D"/>
    <w:rsid w:val="007F7B72"/>
    <w:rsid w:val="007F7C2F"/>
    <w:rsid w:val="007F7E0D"/>
    <w:rsid w:val="00800104"/>
    <w:rsid w:val="00800137"/>
    <w:rsid w:val="00800184"/>
    <w:rsid w:val="00800994"/>
    <w:rsid w:val="00800D5F"/>
    <w:rsid w:val="00800D94"/>
    <w:rsid w:val="0080109A"/>
    <w:rsid w:val="00801165"/>
    <w:rsid w:val="0080126D"/>
    <w:rsid w:val="008013B8"/>
    <w:rsid w:val="0080179D"/>
    <w:rsid w:val="00801838"/>
    <w:rsid w:val="00801A46"/>
    <w:rsid w:val="00801C29"/>
    <w:rsid w:val="00801FBC"/>
    <w:rsid w:val="0080240E"/>
    <w:rsid w:val="00802410"/>
    <w:rsid w:val="008027BA"/>
    <w:rsid w:val="00802C79"/>
    <w:rsid w:val="00802FF8"/>
    <w:rsid w:val="0080310E"/>
    <w:rsid w:val="008033F8"/>
    <w:rsid w:val="00803643"/>
    <w:rsid w:val="00803871"/>
    <w:rsid w:val="00803D45"/>
    <w:rsid w:val="00803E2E"/>
    <w:rsid w:val="00804029"/>
    <w:rsid w:val="008041E1"/>
    <w:rsid w:val="0080471C"/>
    <w:rsid w:val="0080473E"/>
    <w:rsid w:val="00804867"/>
    <w:rsid w:val="00804B2F"/>
    <w:rsid w:val="00804C7E"/>
    <w:rsid w:val="0080512B"/>
    <w:rsid w:val="00805250"/>
    <w:rsid w:val="008052E8"/>
    <w:rsid w:val="0080568C"/>
    <w:rsid w:val="00805BC1"/>
    <w:rsid w:val="00805E4C"/>
    <w:rsid w:val="00806058"/>
    <w:rsid w:val="00806199"/>
    <w:rsid w:val="008062BB"/>
    <w:rsid w:val="00806873"/>
    <w:rsid w:val="00806979"/>
    <w:rsid w:val="0080699F"/>
    <w:rsid w:val="00806D29"/>
    <w:rsid w:val="00806F0E"/>
    <w:rsid w:val="00807065"/>
    <w:rsid w:val="00807204"/>
    <w:rsid w:val="0080767F"/>
    <w:rsid w:val="0080770D"/>
    <w:rsid w:val="00807B4E"/>
    <w:rsid w:val="00807D28"/>
    <w:rsid w:val="00807D5E"/>
    <w:rsid w:val="00807E1B"/>
    <w:rsid w:val="00807F60"/>
    <w:rsid w:val="00810073"/>
    <w:rsid w:val="0081012C"/>
    <w:rsid w:val="00810339"/>
    <w:rsid w:val="008103CF"/>
    <w:rsid w:val="00810A86"/>
    <w:rsid w:val="00810C3E"/>
    <w:rsid w:val="00810DE9"/>
    <w:rsid w:val="00810EAE"/>
    <w:rsid w:val="00811036"/>
    <w:rsid w:val="00811414"/>
    <w:rsid w:val="0081144B"/>
    <w:rsid w:val="00811923"/>
    <w:rsid w:val="00811EF6"/>
    <w:rsid w:val="00811F12"/>
    <w:rsid w:val="00811F9E"/>
    <w:rsid w:val="00812344"/>
    <w:rsid w:val="008123D5"/>
    <w:rsid w:val="0081249E"/>
    <w:rsid w:val="008124FE"/>
    <w:rsid w:val="008127B0"/>
    <w:rsid w:val="008132FC"/>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4E4F"/>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17F54"/>
    <w:rsid w:val="0082005F"/>
    <w:rsid w:val="00820259"/>
    <w:rsid w:val="00820391"/>
    <w:rsid w:val="00820525"/>
    <w:rsid w:val="00820868"/>
    <w:rsid w:val="00820DA1"/>
    <w:rsid w:val="00820DF1"/>
    <w:rsid w:val="00820EEC"/>
    <w:rsid w:val="0082172C"/>
    <w:rsid w:val="00821A04"/>
    <w:rsid w:val="00821D1A"/>
    <w:rsid w:val="00821FFD"/>
    <w:rsid w:val="0082209B"/>
    <w:rsid w:val="00822264"/>
    <w:rsid w:val="008224BD"/>
    <w:rsid w:val="0082263C"/>
    <w:rsid w:val="00822DAE"/>
    <w:rsid w:val="00822DF7"/>
    <w:rsid w:val="00823277"/>
    <w:rsid w:val="00823335"/>
    <w:rsid w:val="008237B2"/>
    <w:rsid w:val="00823AE0"/>
    <w:rsid w:val="00823EBF"/>
    <w:rsid w:val="00823F61"/>
    <w:rsid w:val="008240CA"/>
    <w:rsid w:val="00824173"/>
    <w:rsid w:val="0082449E"/>
    <w:rsid w:val="008244B9"/>
    <w:rsid w:val="00824843"/>
    <w:rsid w:val="008248F4"/>
    <w:rsid w:val="008249FF"/>
    <w:rsid w:val="00824DE7"/>
    <w:rsid w:val="00824FF1"/>
    <w:rsid w:val="008251EC"/>
    <w:rsid w:val="00825367"/>
    <w:rsid w:val="0082559C"/>
    <w:rsid w:val="00825700"/>
    <w:rsid w:val="008259CB"/>
    <w:rsid w:val="00825A13"/>
    <w:rsid w:val="00825C90"/>
    <w:rsid w:val="00825DD4"/>
    <w:rsid w:val="00825F12"/>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59C"/>
    <w:rsid w:val="0083072D"/>
    <w:rsid w:val="00830A86"/>
    <w:rsid w:val="00830ED8"/>
    <w:rsid w:val="00830F16"/>
    <w:rsid w:val="0083102E"/>
    <w:rsid w:val="00831188"/>
    <w:rsid w:val="00831198"/>
    <w:rsid w:val="00831267"/>
    <w:rsid w:val="008314BC"/>
    <w:rsid w:val="0083174A"/>
    <w:rsid w:val="00831AB5"/>
    <w:rsid w:val="00831BAF"/>
    <w:rsid w:val="00831D45"/>
    <w:rsid w:val="00831D85"/>
    <w:rsid w:val="00831E51"/>
    <w:rsid w:val="00832142"/>
    <w:rsid w:val="00832487"/>
    <w:rsid w:val="008325A9"/>
    <w:rsid w:val="00832803"/>
    <w:rsid w:val="00832C18"/>
    <w:rsid w:val="00832CAF"/>
    <w:rsid w:val="00832E49"/>
    <w:rsid w:val="00832EF7"/>
    <w:rsid w:val="008330DB"/>
    <w:rsid w:val="008334EE"/>
    <w:rsid w:val="00833927"/>
    <w:rsid w:val="00833EF5"/>
    <w:rsid w:val="00834018"/>
    <w:rsid w:val="008340CF"/>
    <w:rsid w:val="0083417A"/>
    <w:rsid w:val="008343D8"/>
    <w:rsid w:val="00834512"/>
    <w:rsid w:val="00834746"/>
    <w:rsid w:val="008349E7"/>
    <w:rsid w:val="00834B51"/>
    <w:rsid w:val="00834BD7"/>
    <w:rsid w:val="00834F7F"/>
    <w:rsid w:val="00835363"/>
    <w:rsid w:val="008354CB"/>
    <w:rsid w:val="00835766"/>
    <w:rsid w:val="0083576E"/>
    <w:rsid w:val="00835787"/>
    <w:rsid w:val="00835A14"/>
    <w:rsid w:val="00835B0A"/>
    <w:rsid w:val="00835B82"/>
    <w:rsid w:val="00835E6C"/>
    <w:rsid w:val="00836133"/>
    <w:rsid w:val="00836282"/>
    <w:rsid w:val="008364EA"/>
    <w:rsid w:val="0083657B"/>
    <w:rsid w:val="00836B5B"/>
    <w:rsid w:val="00836D09"/>
    <w:rsid w:val="00836FC2"/>
    <w:rsid w:val="00837034"/>
    <w:rsid w:val="0083768C"/>
    <w:rsid w:val="0083786E"/>
    <w:rsid w:val="00837876"/>
    <w:rsid w:val="00837D49"/>
    <w:rsid w:val="008401C3"/>
    <w:rsid w:val="00840270"/>
    <w:rsid w:val="008402BD"/>
    <w:rsid w:val="008403BA"/>
    <w:rsid w:val="008404D7"/>
    <w:rsid w:val="00840634"/>
    <w:rsid w:val="008406CF"/>
    <w:rsid w:val="00840869"/>
    <w:rsid w:val="00840A68"/>
    <w:rsid w:val="00840A83"/>
    <w:rsid w:val="00840D46"/>
    <w:rsid w:val="00841167"/>
    <w:rsid w:val="00841573"/>
    <w:rsid w:val="0084191A"/>
    <w:rsid w:val="008419A1"/>
    <w:rsid w:val="00841D8D"/>
    <w:rsid w:val="00841EB3"/>
    <w:rsid w:val="00841FED"/>
    <w:rsid w:val="00842061"/>
    <w:rsid w:val="00842368"/>
    <w:rsid w:val="0084263A"/>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210"/>
    <w:rsid w:val="008444F8"/>
    <w:rsid w:val="00844535"/>
    <w:rsid w:val="00844750"/>
    <w:rsid w:val="00844A31"/>
    <w:rsid w:val="00844C1F"/>
    <w:rsid w:val="00844D10"/>
    <w:rsid w:val="00844D48"/>
    <w:rsid w:val="00844F4D"/>
    <w:rsid w:val="0084504C"/>
    <w:rsid w:val="0084532C"/>
    <w:rsid w:val="0084545A"/>
    <w:rsid w:val="008458A6"/>
    <w:rsid w:val="008458F6"/>
    <w:rsid w:val="00845A2B"/>
    <w:rsid w:val="00845B49"/>
    <w:rsid w:val="00845F51"/>
    <w:rsid w:val="00845F6D"/>
    <w:rsid w:val="00845FB0"/>
    <w:rsid w:val="00846004"/>
    <w:rsid w:val="0084606B"/>
    <w:rsid w:val="008460E5"/>
    <w:rsid w:val="008460EA"/>
    <w:rsid w:val="00846106"/>
    <w:rsid w:val="008461AD"/>
    <w:rsid w:val="008462E7"/>
    <w:rsid w:val="00846463"/>
    <w:rsid w:val="00846467"/>
    <w:rsid w:val="00846774"/>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497"/>
    <w:rsid w:val="008504CC"/>
    <w:rsid w:val="008506DD"/>
    <w:rsid w:val="00850D18"/>
    <w:rsid w:val="00850FF6"/>
    <w:rsid w:val="0085130C"/>
    <w:rsid w:val="00851389"/>
    <w:rsid w:val="0085154E"/>
    <w:rsid w:val="0085165C"/>
    <w:rsid w:val="00851991"/>
    <w:rsid w:val="00851AD3"/>
    <w:rsid w:val="00851AE7"/>
    <w:rsid w:val="00851B22"/>
    <w:rsid w:val="0085202C"/>
    <w:rsid w:val="008521C5"/>
    <w:rsid w:val="00852251"/>
    <w:rsid w:val="00852338"/>
    <w:rsid w:val="00852472"/>
    <w:rsid w:val="00852772"/>
    <w:rsid w:val="00852D96"/>
    <w:rsid w:val="00852EC8"/>
    <w:rsid w:val="00852F3B"/>
    <w:rsid w:val="00853382"/>
    <w:rsid w:val="0085399A"/>
    <w:rsid w:val="00853A1A"/>
    <w:rsid w:val="00853B2A"/>
    <w:rsid w:val="00853BC8"/>
    <w:rsid w:val="00853C45"/>
    <w:rsid w:val="00854090"/>
    <w:rsid w:val="008540E5"/>
    <w:rsid w:val="00854188"/>
    <w:rsid w:val="008544A1"/>
    <w:rsid w:val="0085461D"/>
    <w:rsid w:val="00854983"/>
    <w:rsid w:val="00854B60"/>
    <w:rsid w:val="0085534F"/>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7BE"/>
    <w:rsid w:val="00857C34"/>
    <w:rsid w:val="0086002D"/>
    <w:rsid w:val="00860315"/>
    <w:rsid w:val="0086037F"/>
    <w:rsid w:val="00860B49"/>
    <w:rsid w:val="00860BF2"/>
    <w:rsid w:val="00860CBD"/>
    <w:rsid w:val="008612BA"/>
    <w:rsid w:val="008612C6"/>
    <w:rsid w:val="008614C0"/>
    <w:rsid w:val="00861B03"/>
    <w:rsid w:val="00861B41"/>
    <w:rsid w:val="00861D65"/>
    <w:rsid w:val="00861DA1"/>
    <w:rsid w:val="00861DC0"/>
    <w:rsid w:val="00861F5E"/>
    <w:rsid w:val="008620C2"/>
    <w:rsid w:val="00862173"/>
    <w:rsid w:val="00862290"/>
    <w:rsid w:val="00862301"/>
    <w:rsid w:val="0086248C"/>
    <w:rsid w:val="0086259E"/>
    <w:rsid w:val="008626B0"/>
    <w:rsid w:val="008626C4"/>
    <w:rsid w:val="00862988"/>
    <w:rsid w:val="008632BF"/>
    <w:rsid w:val="00863479"/>
    <w:rsid w:val="00863559"/>
    <w:rsid w:val="00863717"/>
    <w:rsid w:val="00863741"/>
    <w:rsid w:val="00863AA0"/>
    <w:rsid w:val="00863ECC"/>
    <w:rsid w:val="00864A9F"/>
    <w:rsid w:val="00864C35"/>
    <w:rsid w:val="00864ECA"/>
    <w:rsid w:val="008650AB"/>
    <w:rsid w:val="008650DE"/>
    <w:rsid w:val="00865139"/>
    <w:rsid w:val="00865233"/>
    <w:rsid w:val="008653D9"/>
    <w:rsid w:val="00865696"/>
    <w:rsid w:val="00865709"/>
    <w:rsid w:val="008657A4"/>
    <w:rsid w:val="00865B1C"/>
    <w:rsid w:val="00865D4C"/>
    <w:rsid w:val="00865DE1"/>
    <w:rsid w:val="00865F2F"/>
    <w:rsid w:val="0086635E"/>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8E0"/>
    <w:rsid w:val="00870A1C"/>
    <w:rsid w:val="00870A76"/>
    <w:rsid w:val="00870E13"/>
    <w:rsid w:val="00871029"/>
    <w:rsid w:val="00871096"/>
    <w:rsid w:val="008710EF"/>
    <w:rsid w:val="00871171"/>
    <w:rsid w:val="008712B8"/>
    <w:rsid w:val="008715E1"/>
    <w:rsid w:val="0087164D"/>
    <w:rsid w:val="008716B8"/>
    <w:rsid w:val="008716DD"/>
    <w:rsid w:val="00871815"/>
    <w:rsid w:val="008719FE"/>
    <w:rsid w:val="00871CDF"/>
    <w:rsid w:val="00871D14"/>
    <w:rsid w:val="00872048"/>
    <w:rsid w:val="008720E4"/>
    <w:rsid w:val="008721A8"/>
    <w:rsid w:val="0087229F"/>
    <w:rsid w:val="008722B0"/>
    <w:rsid w:val="0087243E"/>
    <w:rsid w:val="0087250F"/>
    <w:rsid w:val="008728D0"/>
    <w:rsid w:val="008728EE"/>
    <w:rsid w:val="00872A80"/>
    <w:rsid w:val="00872B9D"/>
    <w:rsid w:val="00872EFE"/>
    <w:rsid w:val="00872F58"/>
    <w:rsid w:val="008734E7"/>
    <w:rsid w:val="00873754"/>
    <w:rsid w:val="00873A01"/>
    <w:rsid w:val="00873BF0"/>
    <w:rsid w:val="00873C18"/>
    <w:rsid w:val="008743EC"/>
    <w:rsid w:val="00874446"/>
    <w:rsid w:val="0087467B"/>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6DA4"/>
    <w:rsid w:val="0087721D"/>
    <w:rsid w:val="0087746C"/>
    <w:rsid w:val="00877599"/>
    <w:rsid w:val="008777A8"/>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899"/>
    <w:rsid w:val="00881996"/>
    <w:rsid w:val="00881B18"/>
    <w:rsid w:val="00881D5C"/>
    <w:rsid w:val="00881E94"/>
    <w:rsid w:val="00881F28"/>
    <w:rsid w:val="00882197"/>
    <w:rsid w:val="0088261A"/>
    <w:rsid w:val="00882A40"/>
    <w:rsid w:val="00882BB1"/>
    <w:rsid w:val="00882D39"/>
    <w:rsid w:val="00882ED6"/>
    <w:rsid w:val="00883004"/>
    <w:rsid w:val="008831F2"/>
    <w:rsid w:val="0088320F"/>
    <w:rsid w:val="008833BB"/>
    <w:rsid w:val="00883548"/>
    <w:rsid w:val="00883C61"/>
    <w:rsid w:val="00883CFD"/>
    <w:rsid w:val="00883D18"/>
    <w:rsid w:val="00883D2D"/>
    <w:rsid w:val="00883ED6"/>
    <w:rsid w:val="00883F1F"/>
    <w:rsid w:val="00883F8F"/>
    <w:rsid w:val="00883FB4"/>
    <w:rsid w:val="008840F6"/>
    <w:rsid w:val="0088412F"/>
    <w:rsid w:val="00884255"/>
    <w:rsid w:val="0088425B"/>
    <w:rsid w:val="00884545"/>
    <w:rsid w:val="00884861"/>
    <w:rsid w:val="00884BAC"/>
    <w:rsid w:val="00884D80"/>
    <w:rsid w:val="008850BE"/>
    <w:rsid w:val="008856D2"/>
    <w:rsid w:val="0088579F"/>
    <w:rsid w:val="008858BD"/>
    <w:rsid w:val="0088599D"/>
    <w:rsid w:val="00885ADE"/>
    <w:rsid w:val="00885BE8"/>
    <w:rsid w:val="00885C2A"/>
    <w:rsid w:val="00885D5D"/>
    <w:rsid w:val="00885F46"/>
    <w:rsid w:val="00886116"/>
    <w:rsid w:val="00886386"/>
    <w:rsid w:val="008863A5"/>
    <w:rsid w:val="008864FD"/>
    <w:rsid w:val="0088651F"/>
    <w:rsid w:val="00886654"/>
    <w:rsid w:val="00886676"/>
    <w:rsid w:val="00886B0E"/>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12E"/>
    <w:rsid w:val="008922DC"/>
    <w:rsid w:val="008922DF"/>
    <w:rsid w:val="008928E8"/>
    <w:rsid w:val="00893024"/>
    <w:rsid w:val="00893230"/>
    <w:rsid w:val="008935A7"/>
    <w:rsid w:val="00893AB7"/>
    <w:rsid w:val="00893B3B"/>
    <w:rsid w:val="00893BC1"/>
    <w:rsid w:val="00893D63"/>
    <w:rsid w:val="00893FB3"/>
    <w:rsid w:val="00894157"/>
    <w:rsid w:val="0089421A"/>
    <w:rsid w:val="00894304"/>
    <w:rsid w:val="0089434E"/>
    <w:rsid w:val="00895243"/>
    <w:rsid w:val="0089550A"/>
    <w:rsid w:val="0089563D"/>
    <w:rsid w:val="00895A0C"/>
    <w:rsid w:val="00895C7B"/>
    <w:rsid w:val="00896292"/>
    <w:rsid w:val="0089634A"/>
    <w:rsid w:val="00896542"/>
    <w:rsid w:val="0089666F"/>
    <w:rsid w:val="008966EA"/>
    <w:rsid w:val="0089691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0C1F"/>
    <w:rsid w:val="008A1071"/>
    <w:rsid w:val="008A111D"/>
    <w:rsid w:val="008A1336"/>
    <w:rsid w:val="008A17AE"/>
    <w:rsid w:val="008A197B"/>
    <w:rsid w:val="008A19FD"/>
    <w:rsid w:val="008A1C65"/>
    <w:rsid w:val="008A1C6C"/>
    <w:rsid w:val="008A1D7D"/>
    <w:rsid w:val="008A1EA1"/>
    <w:rsid w:val="008A2182"/>
    <w:rsid w:val="008A23EE"/>
    <w:rsid w:val="008A24BD"/>
    <w:rsid w:val="008A2829"/>
    <w:rsid w:val="008A2AAE"/>
    <w:rsid w:val="008A2C4F"/>
    <w:rsid w:val="008A2D32"/>
    <w:rsid w:val="008A2EE4"/>
    <w:rsid w:val="008A2F26"/>
    <w:rsid w:val="008A2F9B"/>
    <w:rsid w:val="008A3513"/>
    <w:rsid w:val="008A36ED"/>
    <w:rsid w:val="008A3898"/>
    <w:rsid w:val="008A38E9"/>
    <w:rsid w:val="008A3B2A"/>
    <w:rsid w:val="008A3CCD"/>
    <w:rsid w:val="008A40B5"/>
    <w:rsid w:val="008A4241"/>
    <w:rsid w:val="008A42D8"/>
    <w:rsid w:val="008A4334"/>
    <w:rsid w:val="008A43F4"/>
    <w:rsid w:val="008A4492"/>
    <w:rsid w:val="008A457F"/>
    <w:rsid w:val="008A45B0"/>
    <w:rsid w:val="008A468B"/>
    <w:rsid w:val="008A475C"/>
    <w:rsid w:val="008A48C3"/>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3E"/>
    <w:rsid w:val="008A5B6E"/>
    <w:rsid w:val="008A5B98"/>
    <w:rsid w:val="008A5BEF"/>
    <w:rsid w:val="008A5CDD"/>
    <w:rsid w:val="008A5FC8"/>
    <w:rsid w:val="008A61E2"/>
    <w:rsid w:val="008A631F"/>
    <w:rsid w:val="008A658E"/>
    <w:rsid w:val="008A6600"/>
    <w:rsid w:val="008A668F"/>
    <w:rsid w:val="008A68C2"/>
    <w:rsid w:val="008A6B31"/>
    <w:rsid w:val="008A6C70"/>
    <w:rsid w:val="008A6DAF"/>
    <w:rsid w:val="008A7080"/>
    <w:rsid w:val="008A729B"/>
    <w:rsid w:val="008A72A4"/>
    <w:rsid w:val="008A758D"/>
    <w:rsid w:val="008A75C5"/>
    <w:rsid w:val="008A7669"/>
    <w:rsid w:val="008A773B"/>
    <w:rsid w:val="008A7819"/>
    <w:rsid w:val="008A792A"/>
    <w:rsid w:val="008A7BEA"/>
    <w:rsid w:val="008A7C09"/>
    <w:rsid w:val="008B01A2"/>
    <w:rsid w:val="008B02E8"/>
    <w:rsid w:val="008B043B"/>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9B8"/>
    <w:rsid w:val="008B2A2E"/>
    <w:rsid w:val="008B2BFF"/>
    <w:rsid w:val="008B2C4B"/>
    <w:rsid w:val="008B2D1D"/>
    <w:rsid w:val="008B2DEB"/>
    <w:rsid w:val="008B2FA7"/>
    <w:rsid w:val="008B30C8"/>
    <w:rsid w:val="008B32CA"/>
    <w:rsid w:val="008B35CC"/>
    <w:rsid w:val="008B35ED"/>
    <w:rsid w:val="008B3670"/>
    <w:rsid w:val="008B393E"/>
    <w:rsid w:val="008B3BE8"/>
    <w:rsid w:val="008B3EC2"/>
    <w:rsid w:val="008B41EF"/>
    <w:rsid w:val="008B4230"/>
    <w:rsid w:val="008B447F"/>
    <w:rsid w:val="008B45A1"/>
    <w:rsid w:val="008B4B0D"/>
    <w:rsid w:val="008B4B33"/>
    <w:rsid w:val="008B4DE9"/>
    <w:rsid w:val="008B53AF"/>
    <w:rsid w:val="008B5577"/>
    <w:rsid w:val="008B5A2E"/>
    <w:rsid w:val="008B5C7E"/>
    <w:rsid w:val="008B5DDD"/>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CE3"/>
    <w:rsid w:val="008B7DAD"/>
    <w:rsid w:val="008C00F7"/>
    <w:rsid w:val="008C02D0"/>
    <w:rsid w:val="008C09A7"/>
    <w:rsid w:val="008C0CF6"/>
    <w:rsid w:val="008C0DC3"/>
    <w:rsid w:val="008C0F14"/>
    <w:rsid w:val="008C12F8"/>
    <w:rsid w:val="008C1423"/>
    <w:rsid w:val="008C1677"/>
    <w:rsid w:val="008C170F"/>
    <w:rsid w:val="008C2426"/>
    <w:rsid w:val="008C2453"/>
    <w:rsid w:val="008C262C"/>
    <w:rsid w:val="008C26B4"/>
    <w:rsid w:val="008C28BA"/>
    <w:rsid w:val="008C2BA6"/>
    <w:rsid w:val="008C2CA4"/>
    <w:rsid w:val="008C2F6C"/>
    <w:rsid w:val="008C301D"/>
    <w:rsid w:val="008C3033"/>
    <w:rsid w:val="008C3240"/>
    <w:rsid w:val="008C339B"/>
    <w:rsid w:val="008C3A87"/>
    <w:rsid w:val="008C3AD2"/>
    <w:rsid w:val="008C4188"/>
    <w:rsid w:val="008C45C2"/>
    <w:rsid w:val="008C4B47"/>
    <w:rsid w:val="008C4CB9"/>
    <w:rsid w:val="008C519C"/>
    <w:rsid w:val="008C5246"/>
    <w:rsid w:val="008C58D1"/>
    <w:rsid w:val="008C59D5"/>
    <w:rsid w:val="008C5B10"/>
    <w:rsid w:val="008C5B7B"/>
    <w:rsid w:val="008C5D87"/>
    <w:rsid w:val="008C5E59"/>
    <w:rsid w:val="008C5F1B"/>
    <w:rsid w:val="008C694B"/>
    <w:rsid w:val="008C6C7A"/>
    <w:rsid w:val="008C6E58"/>
    <w:rsid w:val="008C6F4F"/>
    <w:rsid w:val="008C74CC"/>
    <w:rsid w:val="008C7651"/>
    <w:rsid w:val="008C77AC"/>
    <w:rsid w:val="008C7821"/>
    <w:rsid w:val="008C7A7C"/>
    <w:rsid w:val="008C7F77"/>
    <w:rsid w:val="008D02CB"/>
    <w:rsid w:val="008D0459"/>
    <w:rsid w:val="008D05D2"/>
    <w:rsid w:val="008D09D9"/>
    <w:rsid w:val="008D0A5C"/>
    <w:rsid w:val="008D0C9C"/>
    <w:rsid w:val="008D13DC"/>
    <w:rsid w:val="008D149D"/>
    <w:rsid w:val="008D19ED"/>
    <w:rsid w:val="008D1BB5"/>
    <w:rsid w:val="008D1C69"/>
    <w:rsid w:val="008D1D05"/>
    <w:rsid w:val="008D1E23"/>
    <w:rsid w:val="008D215C"/>
    <w:rsid w:val="008D2277"/>
    <w:rsid w:val="008D22C4"/>
    <w:rsid w:val="008D2461"/>
    <w:rsid w:val="008D279A"/>
    <w:rsid w:val="008D28B3"/>
    <w:rsid w:val="008D29D2"/>
    <w:rsid w:val="008D29F5"/>
    <w:rsid w:val="008D2ABD"/>
    <w:rsid w:val="008D2B73"/>
    <w:rsid w:val="008D30A4"/>
    <w:rsid w:val="008D3208"/>
    <w:rsid w:val="008D3561"/>
    <w:rsid w:val="008D36C1"/>
    <w:rsid w:val="008D390B"/>
    <w:rsid w:val="008D3CCE"/>
    <w:rsid w:val="008D3F21"/>
    <w:rsid w:val="008D4277"/>
    <w:rsid w:val="008D453F"/>
    <w:rsid w:val="008D454D"/>
    <w:rsid w:val="008D48EE"/>
    <w:rsid w:val="008D4A15"/>
    <w:rsid w:val="008D4D9C"/>
    <w:rsid w:val="008D508F"/>
    <w:rsid w:val="008D51DB"/>
    <w:rsid w:val="008D51EA"/>
    <w:rsid w:val="008D538D"/>
    <w:rsid w:val="008D5718"/>
    <w:rsid w:val="008D592F"/>
    <w:rsid w:val="008D5C74"/>
    <w:rsid w:val="008D5FCD"/>
    <w:rsid w:val="008D6012"/>
    <w:rsid w:val="008D61BE"/>
    <w:rsid w:val="008D6733"/>
    <w:rsid w:val="008D6AF2"/>
    <w:rsid w:val="008D6B78"/>
    <w:rsid w:val="008D6BB7"/>
    <w:rsid w:val="008D6BE3"/>
    <w:rsid w:val="008D6CF6"/>
    <w:rsid w:val="008D6F90"/>
    <w:rsid w:val="008D7207"/>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785"/>
    <w:rsid w:val="008E1AD6"/>
    <w:rsid w:val="008E1F14"/>
    <w:rsid w:val="008E1F84"/>
    <w:rsid w:val="008E1FDF"/>
    <w:rsid w:val="008E2051"/>
    <w:rsid w:val="008E20EC"/>
    <w:rsid w:val="008E22A9"/>
    <w:rsid w:val="008E2562"/>
    <w:rsid w:val="008E2821"/>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3DB"/>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A3F"/>
    <w:rsid w:val="008E7CDD"/>
    <w:rsid w:val="008E7DB3"/>
    <w:rsid w:val="008F01AB"/>
    <w:rsid w:val="008F0358"/>
    <w:rsid w:val="008F03DE"/>
    <w:rsid w:val="008F0460"/>
    <w:rsid w:val="008F053B"/>
    <w:rsid w:val="008F07AA"/>
    <w:rsid w:val="008F0CEA"/>
    <w:rsid w:val="008F0D27"/>
    <w:rsid w:val="008F159B"/>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686"/>
    <w:rsid w:val="008F473A"/>
    <w:rsid w:val="008F4795"/>
    <w:rsid w:val="008F48C2"/>
    <w:rsid w:val="008F4BFE"/>
    <w:rsid w:val="008F4D97"/>
    <w:rsid w:val="008F4E3F"/>
    <w:rsid w:val="008F5184"/>
    <w:rsid w:val="008F5495"/>
    <w:rsid w:val="008F56F9"/>
    <w:rsid w:val="008F574E"/>
    <w:rsid w:val="008F58EB"/>
    <w:rsid w:val="008F595E"/>
    <w:rsid w:val="008F59A3"/>
    <w:rsid w:val="008F5B25"/>
    <w:rsid w:val="008F5C3B"/>
    <w:rsid w:val="008F5E1B"/>
    <w:rsid w:val="008F6188"/>
    <w:rsid w:val="008F6261"/>
    <w:rsid w:val="008F6487"/>
    <w:rsid w:val="008F6649"/>
    <w:rsid w:val="008F6723"/>
    <w:rsid w:val="008F6ACF"/>
    <w:rsid w:val="008F6CD1"/>
    <w:rsid w:val="008F7925"/>
    <w:rsid w:val="008F7BD6"/>
    <w:rsid w:val="008F7CEF"/>
    <w:rsid w:val="008F7D1F"/>
    <w:rsid w:val="008F7DFA"/>
    <w:rsid w:val="008F7F2E"/>
    <w:rsid w:val="009000FD"/>
    <w:rsid w:val="0090021E"/>
    <w:rsid w:val="00900337"/>
    <w:rsid w:val="00900445"/>
    <w:rsid w:val="0090085B"/>
    <w:rsid w:val="00900866"/>
    <w:rsid w:val="00900C94"/>
    <w:rsid w:val="00900DDE"/>
    <w:rsid w:val="00900DF1"/>
    <w:rsid w:val="00901246"/>
    <w:rsid w:val="00901845"/>
    <w:rsid w:val="009019B0"/>
    <w:rsid w:val="009019EF"/>
    <w:rsid w:val="00901CBC"/>
    <w:rsid w:val="00901EAC"/>
    <w:rsid w:val="0090218A"/>
    <w:rsid w:val="009021BF"/>
    <w:rsid w:val="009021D4"/>
    <w:rsid w:val="009022BC"/>
    <w:rsid w:val="00902373"/>
    <w:rsid w:val="0090255A"/>
    <w:rsid w:val="00902734"/>
    <w:rsid w:val="009027FA"/>
    <w:rsid w:val="00902806"/>
    <w:rsid w:val="00902890"/>
    <w:rsid w:val="00902997"/>
    <w:rsid w:val="00902C9E"/>
    <w:rsid w:val="00903110"/>
    <w:rsid w:val="009031C6"/>
    <w:rsid w:val="00903281"/>
    <w:rsid w:val="009032DB"/>
    <w:rsid w:val="009033F7"/>
    <w:rsid w:val="00903514"/>
    <w:rsid w:val="00903636"/>
    <w:rsid w:val="00903653"/>
    <w:rsid w:val="00903661"/>
    <w:rsid w:val="0090392E"/>
    <w:rsid w:val="00903DDF"/>
    <w:rsid w:val="00903F59"/>
    <w:rsid w:val="00903FA4"/>
    <w:rsid w:val="0090411E"/>
    <w:rsid w:val="009042BE"/>
    <w:rsid w:val="009045C7"/>
    <w:rsid w:val="0090480E"/>
    <w:rsid w:val="00904A52"/>
    <w:rsid w:val="00904A62"/>
    <w:rsid w:val="00904B6D"/>
    <w:rsid w:val="00904E04"/>
    <w:rsid w:val="0090580D"/>
    <w:rsid w:val="009059A2"/>
    <w:rsid w:val="00905A06"/>
    <w:rsid w:val="00905AA8"/>
    <w:rsid w:val="00905B9D"/>
    <w:rsid w:val="00906100"/>
    <w:rsid w:val="00906486"/>
    <w:rsid w:val="00906517"/>
    <w:rsid w:val="009067B8"/>
    <w:rsid w:val="00906A8E"/>
    <w:rsid w:val="00906EED"/>
    <w:rsid w:val="00907071"/>
    <w:rsid w:val="0090715C"/>
    <w:rsid w:val="00907855"/>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DAC"/>
    <w:rsid w:val="00913F4C"/>
    <w:rsid w:val="00913F98"/>
    <w:rsid w:val="00914013"/>
    <w:rsid w:val="00914047"/>
    <w:rsid w:val="0091404B"/>
    <w:rsid w:val="0091423A"/>
    <w:rsid w:val="009143E1"/>
    <w:rsid w:val="00914A5D"/>
    <w:rsid w:val="00914F86"/>
    <w:rsid w:val="00915032"/>
    <w:rsid w:val="0091537E"/>
    <w:rsid w:val="009154BD"/>
    <w:rsid w:val="00915665"/>
    <w:rsid w:val="00915D7C"/>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A30"/>
    <w:rsid w:val="00920FE4"/>
    <w:rsid w:val="00921140"/>
    <w:rsid w:val="009212BE"/>
    <w:rsid w:val="009214B7"/>
    <w:rsid w:val="009216BF"/>
    <w:rsid w:val="00921878"/>
    <w:rsid w:val="009218D2"/>
    <w:rsid w:val="00921A16"/>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AC"/>
    <w:rsid w:val="00923BC9"/>
    <w:rsid w:val="00923D44"/>
    <w:rsid w:val="00923E24"/>
    <w:rsid w:val="00923E8C"/>
    <w:rsid w:val="00924108"/>
    <w:rsid w:val="0092434B"/>
    <w:rsid w:val="009245C3"/>
    <w:rsid w:val="0092464E"/>
    <w:rsid w:val="009246D1"/>
    <w:rsid w:val="0092471C"/>
    <w:rsid w:val="009247D8"/>
    <w:rsid w:val="00924F5C"/>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2C9"/>
    <w:rsid w:val="00927752"/>
    <w:rsid w:val="00927CAF"/>
    <w:rsid w:val="009300CB"/>
    <w:rsid w:val="00930305"/>
    <w:rsid w:val="0093059F"/>
    <w:rsid w:val="0093063D"/>
    <w:rsid w:val="009306EF"/>
    <w:rsid w:val="00930CDF"/>
    <w:rsid w:val="00930DFB"/>
    <w:rsid w:val="009311E0"/>
    <w:rsid w:val="009312DB"/>
    <w:rsid w:val="0093135E"/>
    <w:rsid w:val="0093195D"/>
    <w:rsid w:val="00931961"/>
    <w:rsid w:val="00931A43"/>
    <w:rsid w:val="00931B3D"/>
    <w:rsid w:val="0093209E"/>
    <w:rsid w:val="00932109"/>
    <w:rsid w:val="009321F1"/>
    <w:rsid w:val="00932202"/>
    <w:rsid w:val="009322AC"/>
    <w:rsid w:val="00932474"/>
    <w:rsid w:val="009324AA"/>
    <w:rsid w:val="009324B1"/>
    <w:rsid w:val="009327B5"/>
    <w:rsid w:val="00932907"/>
    <w:rsid w:val="00932A16"/>
    <w:rsid w:val="00932A20"/>
    <w:rsid w:val="0093311E"/>
    <w:rsid w:val="009335DD"/>
    <w:rsid w:val="0093376A"/>
    <w:rsid w:val="00933AD0"/>
    <w:rsid w:val="00933B1B"/>
    <w:rsid w:val="00933D61"/>
    <w:rsid w:val="00933DE4"/>
    <w:rsid w:val="00933E25"/>
    <w:rsid w:val="00933F7F"/>
    <w:rsid w:val="009343B2"/>
    <w:rsid w:val="0093457F"/>
    <w:rsid w:val="00934753"/>
    <w:rsid w:val="00935490"/>
    <w:rsid w:val="009354D1"/>
    <w:rsid w:val="00935521"/>
    <w:rsid w:val="009355F0"/>
    <w:rsid w:val="00935914"/>
    <w:rsid w:val="00935B52"/>
    <w:rsid w:val="00935C85"/>
    <w:rsid w:val="0093665C"/>
    <w:rsid w:val="0093670B"/>
    <w:rsid w:val="00936951"/>
    <w:rsid w:val="00936A90"/>
    <w:rsid w:val="00936AC4"/>
    <w:rsid w:val="00936D86"/>
    <w:rsid w:val="009370A6"/>
    <w:rsid w:val="009373D6"/>
    <w:rsid w:val="0093752F"/>
    <w:rsid w:val="009379DE"/>
    <w:rsid w:val="00937AC7"/>
    <w:rsid w:val="00937D15"/>
    <w:rsid w:val="0094026D"/>
    <w:rsid w:val="009404E7"/>
    <w:rsid w:val="0094066D"/>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910"/>
    <w:rsid w:val="00941A1C"/>
    <w:rsid w:val="00941B97"/>
    <w:rsid w:val="00941BA7"/>
    <w:rsid w:val="00941CDD"/>
    <w:rsid w:val="00941DA0"/>
    <w:rsid w:val="009420AB"/>
    <w:rsid w:val="0094212A"/>
    <w:rsid w:val="0094219A"/>
    <w:rsid w:val="00942743"/>
    <w:rsid w:val="00942BB8"/>
    <w:rsid w:val="00943108"/>
    <w:rsid w:val="009431CF"/>
    <w:rsid w:val="009431DA"/>
    <w:rsid w:val="00943256"/>
    <w:rsid w:val="00943289"/>
    <w:rsid w:val="0094335F"/>
    <w:rsid w:val="00943B1E"/>
    <w:rsid w:val="00943D09"/>
    <w:rsid w:val="00943D89"/>
    <w:rsid w:val="00943FA9"/>
    <w:rsid w:val="009441CA"/>
    <w:rsid w:val="009441D7"/>
    <w:rsid w:val="00944202"/>
    <w:rsid w:val="00944335"/>
    <w:rsid w:val="0094433C"/>
    <w:rsid w:val="00944710"/>
    <w:rsid w:val="00944AF4"/>
    <w:rsid w:val="00944D54"/>
    <w:rsid w:val="00944DDE"/>
    <w:rsid w:val="00945272"/>
    <w:rsid w:val="0094540F"/>
    <w:rsid w:val="00945A25"/>
    <w:rsid w:val="00945E49"/>
    <w:rsid w:val="00945E73"/>
    <w:rsid w:val="009461C4"/>
    <w:rsid w:val="009462B8"/>
    <w:rsid w:val="009462D8"/>
    <w:rsid w:val="00946388"/>
    <w:rsid w:val="009463A9"/>
    <w:rsid w:val="009467CC"/>
    <w:rsid w:val="00946A65"/>
    <w:rsid w:val="00946C6F"/>
    <w:rsid w:val="00946CC9"/>
    <w:rsid w:val="00947140"/>
    <w:rsid w:val="00947454"/>
    <w:rsid w:val="0094751D"/>
    <w:rsid w:val="009475CD"/>
    <w:rsid w:val="00947882"/>
    <w:rsid w:val="00947CB3"/>
    <w:rsid w:val="00947DF1"/>
    <w:rsid w:val="00950140"/>
    <w:rsid w:val="009501C1"/>
    <w:rsid w:val="009502C3"/>
    <w:rsid w:val="009503B9"/>
    <w:rsid w:val="009503BE"/>
    <w:rsid w:val="00950799"/>
    <w:rsid w:val="009507B5"/>
    <w:rsid w:val="00950819"/>
    <w:rsid w:val="0095092C"/>
    <w:rsid w:val="00950951"/>
    <w:rsid w:val="009509D7"/>
    <w:rsid w:val="00950B09"/>
    <w:rsid w:val="00950DD1"/>
    <w:rsid w:val="00950F80"/>
    <w:rsid w:val="009510B9"/>
    <w:rsid w:val="009510EE"/>
    <w:rsid w:val="00951417"/>
    <w:rsid w:val="0095154C"/>
    <w:rsid w:val="009515C9"/>
    <w:rsid w:val="009517A9"/>
    <w:rsid w:val="009518BD"/>
    <w:rsid w:val="00951995"/>
    <w:rsid w:val="00951BC9"/>
    <w:rsid w:val="00951C7E"/>
    <w:rsid w:val="00951CF6"/>
    <w:rsid w:val="00951E1C"/>
    <w:rsid w:val="00951ED6"/>
    <w:rsid w:val="00952041"/>
    <w:rsid w:val="00952096"/>
    <w:rsid w:val="0095225E"/>
    <w:rsid w:val="00952264"/>
    <w:rsid w:val="00952283"/>
    <w:rsid w:val="009522C0"/>
    <w:rsid w:val="00952564"/>
    <w:rsid w:val="009527A4"/>
    <w:rsid w:val="00952ACA"/>
    <w:rsid w:val="00952FFA"/>
    <w:rsid w:val="009532CD"/>
    <w:rsid w:val="009535CA"/>
    <w:rsid w:val="009537A7"/>
    <w:rsid w:val="00953850"/>
    <w:rsid w:val="009539E6"/>
    <w:rsid w:val="00953A67"/>
    <w:rsid w:val="00953A86"/>
    <w:rsid w:val="00953B1F"/>
    <w:rsid w:val="00953C94"/>
    <w:rsid w:val="00953D8A"/>
    <w:rsid w:val="0095402A"/>
    <w:rsid w:val="0095406B"/>
    <w:rsid w:val="00954397"/>
    <w:rsid w:val="009545B4"/>
    <w:rsid w:val="009548C3"/>
    <w:rsid w:val="00954B61"/>
    <w:rsid w:val="00954BC4"/>
    <w:rsid w:val="00954CB0"/>
    <w:rsid w:val="00954E04"/>
    <w:rsid w:val="00954FB7"/>
    <w:rsid w:val="0095506D"/>
    <w:rsid w:val="0095524E"/>
    <w:rsid w:val="009555E2"/>
    <w:rsid w:val="009557DF"/>
    <w:rsid w:val="0095581B"/>
    <w:rsid w:val="00955849"/>
    <w:rsid w:val="00955A2E"/>
    <w:rsid w:val="00955E35"/>
    <w:rsid w:val="00956101"/>
    <w:rsid w:val="00956138"/>
    <w:rsid w:val="0095627C"/>
    <w:rsid w:val="00956361"/>
    <w:rsid w:val="00956537"/>
    <w:rsid w:val="009566DA"/>
    <w:rsid w:val="00956BB2"/>
    <w:rsid w:val="00956C61"/>
    <w:rsid w:val="00956CF9"/>
    <w:rsid w:val="00956EBF"/>
    <w:rsid w:val="00956F90"/>
    <w:rsid w:val="00957060"/>
    <w:rsid w:val="00957487"/>
    <w:rsid w:val="009574C9"/>
    <w:rsid w:val="009577CB"/>
    <w:rsid w:val="00957944"/>
    <w:rsid w:val="00957C1C"/>
    <w:rsid w:val="00957D9C"/>
    <w:rsid w:val="00957FD5"/>
    <w:rsid w:val="00960353"/>
    <w:rsid w:val="009603AB"/>
    <w:rsid w:val="0096042B"/>
    <w:rsid w:val="00960573"/>
    <w:rsid w:val="009607AF"/>
    <w:rsid w:val="00960A88"/>
    <w:rsid w:val="00960C68"/>
    <w:rsid w:val="00960CB6"/>
    <w:rsid w:val="00960D27"/>
    <w:rsid w:val="00960F3D"/>
    <w:rsid w:val="00961023"/>
    <w:rsid w:val="009612F1"/>
    <w:rsid w:val="009613DF"/>
    <w:rsid w:val="00961478"/>
    <w:rsid w:val="009616FA"/>
    <w:rsid w:val="00961922"/>
    <w:rsid w:val="00961933"/>
    <w:rsid w:val="00961D0A"/>
    <w:rsid w:val="00961D5C"/>
    <w:rsid w:val="00961E6D"/>
    <w:rsid w:val="00961F21"/>
    <w:rsid w:val="0096212E"/>
    <w:rsid w:val="009621FF"/>
    <w:rsid w:val="009625FC"/>
    <w:rsid w:val="009626E1"/>
    <w:rsid w:val="0096280F"/>
    <w:rsid w:val="0096292B"/>
    <w:rsid w:val="00962AA5"/>
    <w:rsid w:val="00962B22"/>
    <w:rsid w:val="00962C96"/>
    <w:rsid w:val="00962E7C"/>
    <w:rsid w:val="00963100"/>
    <w:rsid w:val="00963291"/>
    <w:rsid w:val="0096336E"/>
    <w:rsid w:val="0096371A"/>
    <w:rsid w:val="00963797"/>
    <w:rsid w:val="0096392B"/>
    <w:rsid w:val="0096397B"/>
    <w:rsid w:val="009639DE"/>
    <w:rsid w:val="00963A61"/>
    <w:rsid w:val="00963BDD"/>
    <w:rsid w:val="00963C6E"/>
    <w:rsid w:val="00963CAC"/>
    <w:rsid w:val="009640A7"/>
    <w:rsid w:val="009640B8"/>
    <w:rsid w:val="009640C7"/>
    <w:rsid w:val="00964111"/>
    <w:rsid w:val="00964827"/>
    <w:rsid w:val="00964887"/>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310"/>
    <w:rsid w:val="0096753B"/>
    <w:rsid w:val="0096766C"/>
    <w:rsid w:val="00967782"/>
    <w:rsid w:val="00967851"/>
    <w:rsid w:val="00967C94"/>
    <w:rsid w:val="00967D2D"/>
    <w:rsid w:val="00967F57"/>
    <w:rsid w:val="00967FFD"/>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EA9"/>
    <w:rsid w:val="00972F4C"/>
    <w:rsid w:val="00972FEB"/>
    <w:rsid w:val="009730B3"/>
    <w:rsid w:val="0097319B"/>
    <w:rsid w:val="00973257"/>
    <w:rsid w:val="00973802"/>
    <w:rsid w:val="0097383E"/>
    <w:rsid w:val="0097388F"/>
    <w:rsid w:val="009738E5"/>
    <w:rsid w:val="009739F8"/>
    <w:rsid w:val="00973B3A"/>
    <w:rsid w:val="00973E47"/>
    <w:rsid w:val="00973F29"/>
    <w:rsid w:val="00973F54"/>
    <w:rsid w:val="00973FB8"/>
    <w:rsid w:val="00974182"/>
    <w:rsid w:val="00974387"/>
    <w:rsid w:val="0097438D"/>
    <w:rsid w:val="0097448F"/>
    <w:rsid w:val="009744FF"/>
    <w:rsid w:val="00974520"/>
    <w:rsid w:val="009745DF"/>
    <w:rsid w:val="0097462C"/>
    <w:rsid w:val="0097479F"/>
    <w:rsid w:val="00974BF3"/>
    <w:rsid w:val="00974D2A"/>
    <w:rsid w:val="00974EBD"/>
    <w:rsid w:val="00975055"/>
    <w:rsid w:val="009751BA"/>
    <w:rsid w:val="009751FF"/>
    <w:rsid w:val="0097569A"/>
    <w:rsid w:val="0097570F"/>
    <w:rsid w:val="00975859"/>
    <w:rsid w:val="00975E36"/>
    <w:rsid w:val="00975EC7"/>
    <w:rsid w:val="00975F1B"/>
    <w:rsid w:val="009767DE"/>
    <w:rsid w:val="00976D63"/>
    <w:rsid w:val="00976F69"/>
    <w:rsid w:val="009773A0"/>
    <w:rsid w:val="009775C2"/>
    <w:rsid w:val="00977852"/>
    <w:rsid w:val="009778AB"/>
    <w:rsid w:val="009779AC"/>
    <w:rsid w:val="00977E04"/>
    <w:rsid w:val="00977EAE"/>
    <w:rsid w:val="00980070"/>
    <w:rsid w:val="0098009B"/>
    <w:rsid w:val="00980388"/>
    <w:rsid w:val="009803E4"/>
    <w:rsid w:val="00980403"/>
    <w:rsid w:val="00980490"/>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CA6"/>
    <w:rsid w:val="00982D34"/>
    <w:rsid w:val="00982E67"/>
    <w:rsid w:val="00982F06"/>
    <w:rsid w:val="00983061"/>
    <w:rsid w:val="0098308A"/>
    <w:rsid w:val="00983223"/>
    <w:rsid w:val="009834EC"/>
    <w:rsid w:val="0098389B"/>
    <w:rsid w:val="009838CE"/>
    <w:rsid w:val="0098393D"/>
    <w:rsid w:val="00983B52"/>
    <w:rsid w:val="00983C41"/>
    <w:rsid w:val="00983DF2"/>
    <w:rsid w:val="00983F05"/>
    <w:rsid w:val="00984051"/>
    <w:rsid w:val="00984206"/>
    <w:rsid w:val="00984621"/>
    <w:rsid w:val="00984729"/>
    <w:rsid w:val="00984948"/>
    <w:rsid w:val="00984B73"/>
    <w:rsid w:val="00984F16"/>
    <w:rsid w:val="0098511E"/>
    <w:rsid w:val="00985165"/>
    <w:rsid w:val="009852B3"/>
    <w:rsid w:val="0098537C"/>
    <w:rsid w:val="0098541D"/>
    <w:rsid w:val="00985CA4"/>
    <w:rsid w:val="0098601C"/>
    <w:rsid w:val="0098666F"/>
    <w:rsid w:val="00986956"/>
    <w:rsid w:val="009869AB"/>
    <w:rsid w:val="00986A83"/>
    <w:rsid w:val="00986FF2"/>
    <w:rsid w:val="00987282"/>
    <w:rsid w:val="009876A0"/>
    <w:rsid w:val="00987847"/>
    <w:rsid w:val="009879B5"/>
    <w:rsid w:val="009879F3"/>
    <w:rsid w:val="009879F4"/>
    <w:rsid w:val="00987A9F"/>
    <w:rsid w:val="00987C37"/>
    <w:rsid w:val="00987FBE"/>
    <w:rsid w:val="009900A4"/>
    <w:rsid w:val="00990238"/>
    <w:rsid w:val="0099045B"/>
    <w:rsid w:val="0099052C"/>
    <w:rsid w:val="00990712"/>
    <w:rsid w:val="0099085D"/>
    <w:rsid w:val="009908F2"/>
    <w:rsid w:val="00990AAD"/>
    <w:rsid w:val="00990CA5"/>
    <w:rsid w:val="00990DE4"/>
    <w:rsid w:val="00991611"/>
    <w:rsid w:val="0099175E"/>
    <w:rsid w:val="009917F3"/>
    <w:rsid w:val="0099185C"/>
    <w:rsid w:val="009919C6"/>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962"/>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8AE"/>
    <w:rsid w:val="00997976"/>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9C7"/>
    <w:rsid w:val="009A2CDE"/>
    <w:rsid w:val="009A2EAE"/>
    <w:rsid w:val="009A2F24"/>
    <w:rsid w:val="009A3183"/>
    <w:rsid w:val="009A3279"/>
    <w:rsid w:val="009A37AC"/>
    <w:rsid w:val="009A38EB"/>
    <w:rsid w:val="009A3A5F"/>
    <w:rsid w:val="009A3AB5"/>
    <w:rsid w:val="009A3DBA"/>
    <w:rsid w:val="009A4100"/>
    <w:rsid w:val="009A4293"/>
    <w:rsid w:val="009A468D"/>
    <w:rsid w:val="009A4853"/>
    <w:rsid w:val="009A4CF3"/>
    <w:rsid w:val="009A516A"/>
    <w:rsid w:val="009A528E"/>
    <w:rsid w:val="009A5389"/>
    <w:rsid w:val="009A542D"/>
    <w:rsid w:val="009A57F6"/>
    <w:rsid w:val="009A5BA0"/>
    <w:rsid w:val="009A5DC3"/>
    <w:rsid w:val="009A6073"/>
    <w:rsid w:val="009A6127"/>
    <w:rsid w:val="009A637B"/>
    <w:rsid w:val="009A6456"/>
    <w:rsid w:val="009A67F3"/>
    <w:rsid w:val="009A6978"/>
    <w:rsid w:val="009A6A14"/>
    <w:rsid w:val="009A6BAA"/>
    <w:rsid w:val="009A6C74"/>
    <w:rsid w:val="009A6EEC"/>
    <w:rsid w:val="009A70AA"/>
    <w:rsid w:val="009A7154"/>
    <w:rsid w:val="009A7187"/>
    <w:rsid w:val="009A72D0"/>
    <w:rsid w:val="009A78D1"/>
    <w:rsid w:val="009A7B62"/>
    <w:rsid w:val="009A7B82"/>
    <w:rsid w:val="009A7B91"/>
    <w:rsid w:val="009A7D6E"/>
    <w:rsid w:val="009A7E9C"/>
    <w:rsid w:val="009B003C"/>
    <w:rsid w:val="009B0097"/>
    <w:rsid w:val="009B0425"/>
    <w:rsid w:val="009B0542"/>
    <w:rsid w:val="009B0C68"/>
    <w:rsid w:val="009B0DA0"/>
    <w:rsid w:val="009B0DD2"/>
    <w:rsid w:val="009B13A1"/>
    <w:rsid w:val="009B1513"/>
    <w:rsid w:val="009B1677"/>
    <w:rsid w:val="009B1AF7"/>
    <w:rsid w:val="009B2092"/>
    <w:rsid w:val="009B245E"/>
    <w:rsid w:val="009B2532"/>
    <w:rsid w:val="009B2655"/>
    <w:rsid w:val="009B2F12"/>
    <w:rsid w:val="009B301E"/>
    <w:rsid w:val="009B3221"/>
    <w:rsid w:val="009B3427"/>
    <w:rsid w:val="009B346F"/>
    <w:rsid w:val="009B3745"/>
    <w:rsid w:val="009B3A8F"/>
    <w:rsid w:val="009B3BF5"/>
    <w:rsid w:val="009B3C79"/>
    <w:rsid w:val="009B3D0C"/>
    <w:rsid w:val="009B4216"/>
    <w:rsid w:val="009B42DA"/>
    <w:rsid w:val="009B4821"/>
    <w:rsid w:val="009B4BED"/>
    <w:rsid w:val="009B4C24"/>
    <w:rsid w:val="009B5039"/>
    <w:rsid w:val="009B55C0"/>
    <w:rsid w:val="009B5821"/>
    <w:rsid w:val="009B591E"/>
    <w:rsid w:val="009B59B0"/>
    <w:rsid w:val="009B5ACC"/>
    <w:rsid w:val="009B616B"/>
    <w:rsid w:val="009B62F9"/>
    <w:rsid w:val="009B6647"/>
    <w:rsid w:val="009B66A0"/>
    <w:rsid w:val="009B6721"/>
    <w:rsid w:val="009B67D9"/>
    <w:rsid w:val="009B68AD"/>
    <w:rsid w:val="009B6C13"/>
    <w:rsid w:val="009B6F64"/>
    <w:rsid w:val="009B7100"/>
    <w:rsid w:val="009B717B"/>
    <w:rsid w:val="009B79C4"/>
    <w:rsid w:val="009B79D6"/>
    <w:rsid w:val="009B7B82"/>
    <w:rsid w:val="009B7BB7"/>
    <w:rsid w:val="009B7FE3"/>
    <w:rsid w:val="009B7FFA"/>
    <w:rsid w:val="009C00EF"/>
    <w:rsid w:val="009C01F7"/>
    <w:rsid w:val="009C047A"/>
    <w:rsid w:val="009C06DC"/>
    <w:rsid w:val="009C09D2"/>
    <w:rsid w:val="009C0A9F"/>
    <w:rsid w:val="009C0BC1"/>
    <w:rsid w:val="009C0D98"/>
    <w:rsid w:val="009C0DBE"/>
    <w:rsid w:val="009C1012"/>
    <w:rsid w:val="009C10DF"/>
    <w:rsid w:val="009C1381"/>
    <w:rsid w:val="009C17B3"/>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0EF"/>
    <w:rsid w:val="009C6507"/>
    <w:rsid w:val="009C65D8"/>
    <w:rsid w:val="009C6768"/>
    <w:rsid w:val="009C6894"/>
    <w:rsid w:val="009C69A2"/>
    <w:rsid w:val="009C6B3B"/>
    <w:rsid w:val="009C6B7B"/>
    <w:rsid w:val="009C6CD1"/>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0E3"/>
    <w:rsid w:val="009D2118"/>
    <w:rsid w:val="009D2265"/>
    <w:rsid w:val="009D22EA"/>
    <w:rsid w:val="009D248E"/>
    <w:rsid w:val="009D2745"/>
    <w:rsid w:val="009D2752"/>
    <w:rsid w:val="009D28C6"/>
    <w:rsid w:val="009D290A"/>
    <w:rsid w:val="009D2A05"/>
    <w:rsid w:val="009D2C43"/>
    <w:rsid w:val="009D2EDD"/>
    <w:rsid w:val="009D346F"/>
    <w:rsid w:val="009D36B6"/>
    <w:rsid w:val="009D38BB"/>
    <w:rsid w:val="009D3CC0"/>
    <w:rsid w:val="009D3CEB"/>
    <w:rsid w:val="009D3D45"/>
    <w:rsid w:val="009D422C"/>
    <w:rsid w:val="009D4303"/>
    <w:rsid w:val="009D4367"/>
    <w:rsid w:val="009D478C"/>
    <w:rsid w:val="009D49A4"/>
    <w:rsid w:val="009D4A8E"/>
    <w:rsid w:val="009D4D1D"/>
    <w:rsid w:val="009D4DA3"/>
    <w:rsid w:val="009D4E2C"/>
    <w:rsid w:val="009D50DD"/>
    <w:rsid w:val="009D5199"/>
    <w:rsid w:val="009D55B7"/>
    <w:rsid w:val="009D57AD"/>
    <w:rsid w:val="009D59BB"/>
    <w:rsid w:val="009D59D3"/>
    <w:rsid w:val="009D5DC2"/>
    <w:rsid w:val="009D5E7C"/>
    <w:rsid w:val="009D5EBD"/>
    <w:rsid w:val="009D5EC2"/>
    <w:rsid w:val="009D610C"/>
    <w:rsid w:val="009D62E7"/>
    <w:rsid w:val="009D63EF"/>
    <w:rsid w:val="009D65A6"/>
    <w:rsid w:val="009D6940"/>
    <w:rsid w:val="009D69A8"/>
    <w:rsid w:val="009D69F6"/>
    <w:rsid w:val="009D6C2C"/>
    <w:rsid w:val="009D6EF2"/>
    <w:rsid w:val="009D6F1D"/>
    <w:rsid w:val="009D6F43"/>
    <w:rsid w:val="009D71BF"/>
    <w:rsid w:val="009D7341"/>
    <w:rsid w:val="009D75A4"/>
    <w:rsid w:val="009D76D2"/>
    <w:rsid w:val="009D7DA3"/>
    <w:rsid w:val="009E01B4"/>
    <w:rsid w:val="009E03B4"/>
    <w:rsid w:val="009E0429"/>
    <w:rsid w:val="009E0487"/>
    <w:rsid w:val="009E07C9"/>
    <w:rsid w:val="009E07D7"/>
    <w:rsid w:val="009E0950"/>
    <w:rsid w:val="009E11A9"/>
    <w:rsid w:val="009E12D1"/>
    <w:rsid w:val="009E141F"/>
    <w:rsid w:val="009E176B"/>
    <w:rsid w:val="009E188C"/>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7CD"/>
    <w:rsid w:val="009E3908"/>
    <w:rsid w:val="009E3C2A"/>
    <w:rsid w:val="009E3E78"/>
    <w:rsid w:val="009E3FC1"/>
    <w:rsid w:val="009E4071"/>
    <w:rsid w:val="009E4219"/>
    <w:rsid w:val="009E436A"/>
    <w:rsid w:val="009E457F"/>
    <w:rsid w:val="009E47B9"/>
    <w:rsid w:val="009E53AA"/>
    <w:rsid w:val="009E53D6"/>
    <w:rsid w:val="009E5656"/>
    <w:rsid w:val="009E568D"/>
    <w:rsid w:val="009E5817"/>
    <w:rsid w:val="009E5AB4"/>
    <w:rsid w:val="009E5D7D"/>
    <w:rsid w:val="009E5FA4"/>
    <w:rsid w:val="009E605E"/>
    <w:rsid w:val="009E641D"/>
    <w:rsid w:val="009E64A5"/>
    <w:rsid w:val="009E6712"/>
    <w:rsid w:val="009E69B9"/>
    <w:rsid w:val="009E6B29"/>
    <w:rsid w:val="009E6BC8"/>
    <w:rsid w:val="009E6D08"/>
    <w:rsid w:val="009E6F6E"/>
    <w:rsid w:val="009E70C6"/>
    <w:rsid w:val="009E7667"/>
    <w:rsid w:val="009E78BC"/>
    <w:rsid w:val="009E798E"/>
    <w:rsid w:val="009F0001"/>
    <w:rsid w:val="009F03C2"/>
    <w:rsid w:val="009F06F6"/>
    <w:rsid w:val="009F073C"/>
    <w:rsid w:val="009F0C38"/>
    <w:rsid w:val="009F0CD1"/>
    <w:rsid w:val="009F1033"/>
    <w:rsid w:val="009F11C4"/>
    <w:rsid w:val="009F1601"/>
    <w:rsid w:val="009F163C"/>
    <w:rsid w:val="009F187B"/>
    <w:rsid w:val="009F1933"/>
    <w:rsid w:val="009F1DFD"/>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3BA"/>
    <w:rsid w:val="009F6410"/>
    <w:rsid w:val="009F6457"/>
    <w:rsid w:val="009F665B"/>
    <w:rsid w:val="009F669B"/>
    <w:rsid w:val="009F66DF"/>
    <w:rsid w:val="009F6843"/>
    <w:rsid w:val="009F69E5"/>
    <w:rsid w:val="009F6CE1"/>
    <w:rsid w:val="009F6E08"/>
    <w:rsid w:val="009F6F21"/>
    <w:rsid w:val="009F7139"/>
    <w:rsid w:val="009F7169"/>
    <w:rsid w:val="009F71C2"/>
    <w:rsid w:val="009F744E"/>
    <w:rsid w:val="009F76CB"/>
    <w:rsid w:val="009F7883"/>
    <w:rsid w:val="009F7974"/>
    <w:rsid w:val="009F79F3"/>
    <w:rsid w:val="009F7E34"/>
    <w:rsid w:val="00A00519"/>
    <w:rsid w:val="00A00B7C"/>
    <w:rsid w:val="00A00E21"/>
    <w:rsid w:val="00A01006"/>
    <w:rsid w:val="00A011C6"/>
    <w:rsid w:val="00A01BF5"/>
    <w:rsid w:val="00A022B2"/>
    <w:rsid w:val="00A02AB2"/>
    <w:rsid w:val="00A02B26"/>
    <w:rsid w:val="00A02D09"/>
    <w:rsid w:val="00A02EF4"/>
    <w:rsid w:val="00A02FFB"/>
    <w:rsid w:val="00A032BA"/>
    <w:rsid w:val="00A03308"/>
    <w:rsid w:val="00A03893"/>
    <w:rsid w:val="00A0394B"/>
    <w:rsid w:val="00A03CA5"/>
    <w:rsid w:val="00A0408E"/>
    <w:rsid w:val="00A04217"/>
    <w:rsid w:val="00A04281"/>
    <w:rsid w:val="00A04541"/>
    <w:rsid w:val="00A0465F"/>
    <w:rsid w:val="00A04846"/>
    <w:rsid w:val="00A04A20"/>
    <w:rsid w:val="00A04A92"/>
    <w:rsid w:val="00A04C30"/>
    <w:rsid w:val="00A04EA3"/>
    <w:rsid w:val="00A04EBD"/>
    <w:rsid w:val="00A05194"/>
    <w:rsid w:val="00A0559E"/>
    <w:rsid w:val="00A0560E"/>
    <w:rsid w:val="00A057B4"/>
    <w:rsid w:val="00A057FF"/>
    <w:rsid w:val="00A0594A"/>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44C"/>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2F50"/>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4D11"/>
    <w:rsid w:val="00A15252"/>
    <w:rsid w:val="00A152DD"/>
    <w:rsid w:val="00A15397"/>
    <w:rsid w:val="00A1562F"/>
    <w:rsid w:val="00A157EC"/>
    <w:rsid w:val="00A15819"/>
    <w:rsid w:val="00A15837"/>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112"/>
    <w:rsid w:val="00A20253"/>
    <w:rsid w:val="00A2028E"/>
    <w:rsid w:val="00A2049C"/>
    <w:rsid w:val="00A204F8"/>
    <w:rsid w:val="00A205BF"/>
    <w:rsid w:val="00A20634"/>
    <w:rsid w:val="00A208B8"/>
    <w:rsid w:val="00A20A33"/>
    <w:rsid w:val="00A2100D"/>
    <w:rsid w:val="00A2104B"/>
    <w:rsid w:val="00A210E9"/>
    <w:rsid w:val="00A21666"/>
    <w:rsid w:val="00A21712"/>
    <w:rsid w:val="00A218AE"/>
    <w:rsid w:val="00A21A9D"/>
    <w:rsid w:val="00A21AAA"/>
    <w:rsid w:val="00A21C50"/>
    <w:rsid w:val="00A21E45"/>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41D"/>
    <w:rsid w:val="00A25A28"/>
    <w:rsid w:val="00A25A7A"/>
    <w:rsid w:val="00A25B85"/>
    <w:rsid w:val="00A261E4"/>
    <w:rsid w:val="00A26309"/>
    <w:rsid w:val="00A26624"/>
    <w:rsid w:val="00A266E0"/>
    <w:rsid w:val="00A26883"/>
    <w:rsid w:val="00A269FA"/>
    <w:rsid w:val="00A26D60"/>
    <w:rsid w:val="00A26EE0"/>
    <w:rsid w:val="00A2719B"/>
    <w:rsid w:val="00A2734F"/>
    <w:rsid w:val="00A27431"/>
    <w:rsid w:val="00A2756F"/>
    <w:rsid w:val="00A275C9"/>
    <w:rsid w:val="00A276E9"/>
    <w:rsid w:val="00A276F1"/>
    <w:rsid w:val="00A27EFE"/>
    <w:rsid w:val="00A3051C"/>
    <w:rsid w:val="00A3067E"/>
    <w:rsid w:val="00A3072C"/>
    <w:rsid w:val="00A307C5"/>
    <w:rsid w:val="00A308DB"/>
    <w:rsid w:val="00A30BAE"/>
    <w:rsid w:val="00A30CDD"/>
    <w:rsid w:val="00A31388"/>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EC5"/>
    <w:rsid w:val="00A35F35"/>
    <w:rsid w:val="00A35F6A"/>
    <w:rsid w:val="00A362CB"/>
    <w:rsid w:val="00A365F0"/>
    <w:rsid w:val="00A365F9"/>
    <w:rsid w:val="00A36694"/>
    <w:rsid w:val="00A368D7"/>
    <w:rsid w:val="00A36ADE"/>
    <w:rsid w:val="00A36DBF"/>
    <w:rsid w:val="00A3747D"/>
    <w:rsid w:val="00A3798F"/>
    <w:rsid w:val="00A37A59"/>
    <w:rsid w:val="00A404BA"/>
    <w:rsid w:val="00A40531"/>
    <w:rsid w:val="00A40567"/>
    <w:rsid w:val="00A40889"/>
    <w:rsid w:val="00A408B9"/>
    <w:rsid w:val="00A40D3C"/>
    <w:rsid w:val="00A40EA6"/>
    <w:rsid w:val="00A40F7D"/>
    <w:rsid w:val="00A40FB0"/>
    <w:rsid w:val="00A41005"/>
    <w:rsid w:val="00A41009"/>
    <w:rsid w:val="00A410B2"/>
    <w:rsid w:val="00A4112D"/>
    <w:rsid w:val="00A41145"/>
    <w:rsid w:val="00A41179"/>
    <w:rsid w:val="00A4131E"/>
    <w:rsid w:val="00A41543"/>
    <w:rsid w:val="00A415E6"/>
    <w:rsid w:val="00A41772"/>
    <w:rsid w:val="00A41ABC"/>
    <w:rsid w:val="00A41DF9"/>
    <w:rsid w:val="00A41F32"/>
    <w:rsid w:val="00A42040"/>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9B0"/>
    <w:rsid w:val="00A44AA5"/>
    <w:rsid w:val="00A44CD9"/>
    <w:rsid w:val="00A44DE9"/>
    <w:rsid w:val="00A44E28"/>
    <w:rsid w:val="00A44F82"/>
    <w:rsid w:val="00A451D0"/>
    <w:rsid w:val="00A452C3"/>
    <w:rsid w:val="00A456FC"/>
    <w:rsid w:val="00A4570E"/>
    <w:rsid w:val="00A45A3B"/>
    <w:rsid w:val="00A45DB0"/>
    <w:rsid w:val="00A46FAD"/>
    <w:rsid w:val="00A47050"/>
    <w:rsid w:val="00A470ED"/>
    <w:rsid w:val="00A4742F"/>
    <w:rsid w:val="00A47430"/>
    <w:rsid w:val="00A47567"/>
    <w:rsid w:val="00A4761F"/>
    <w:rsid w:val="00A47B4B"/>
    <w:rsid w:val="00A50161"/>
    <w:rsid w:val="00A503F5"/>
    <w:rsid w:val="00A5044D"/>
    <w:rsid w:val="00A50663"/>
    <w:rsid w:val="00A50862"/>
    <w:rsid w:val="00A50B00"/>
    <w:rsid w:val="00A50D3B"/>
    <w:rsid w:val="00A51132"/>
    <w:rsid w:val="00A511FB"/>
    <w:rsid w:val="00A514CD"/>
    <w:rsid w:val="00A514EB"/>
    <w:rsid w:val="00A51761"/>
    <w:rsid w:val="00A5178E"/>
    <w:rsid w:val="00A517D1"/>
    <w:rsid w:val="00A51AB0"/>
    <w:rsid w:val="00A51C02"/>
    <w:rsid w:val="00A51D5B"/>
    <w:rsid w:val="00A5213D"/>
    <w:rsid w:val="00A521E0"/>
    <w:rsid w:val="00A523FD"/>
    <w:rsid w:val="00A52434"/>
    <w:rsid w:val="00A5259A"/>
    <w:rsid w:val="00A5262A"/>
    <w:rsid w:val="00A5274D"/>
    <w:rsid w:val="00A52758"/>
    <w:rsid w:val="00A52ABD"/>
    <w:rsid w:val="00A52D1E"/>
    <w:rsid w:val="00A52E4C"/>
    <w:rsid w:val="00A52EF2"/>
    <w:rsid w:val="00A53003"/>
    <w:rsid w:val="00A5301B"/>
    <w:rsid w:val="00A53085"/>
    <w:rsid w:val="00A53220"/>
    <w:rsid w:val="00A5358F"/>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5F92"/>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174"/>
    <w:rsid w:val="00A603E7"/>
    <w:rsid w:val="00A607EF"/>
    <w:rsid w:val="00A60935"/>
    <w:rsid w:val="00A6098D"/>
    <w:rsid w:val="00A60D08"/>
    <w:rsid w:val="00A60D9D"/>
    <w:rsid w:val="00A60F1A"/>
    <w:rsid w:val="00A61828"/>
    <w:rsid w:val="00A6186F"/>
    <w:rsid w:val="00A6188E"/>
    <w:rsid w:val="00A61BC6"/>
    <w:rsid w:val="00A61BD9"/>
    <w:rsid w:val="00A61BF1"/>
    <w:rsid w:val="00A61CC6"/>
    <w:rsid w:val="00A620AA"/>
    <w:rsid w:val="00A62259"/>
    <w:rsid w:val="00A622C9"/>
    <w:rsid w:val="00A6246C"/>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15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8FB"/>
    <w:rsid w:val="00A70A35"/>
    <w:rsid w:val="00A70B2E"/>
    <w:rsid w:val="00A70DD7"/>
    <w:rsid w:val="00A70E7A"/>
    <w:rsid w:val="00A71028"/>
    <w:rsid w:val="00A71265"/>
    <w:rsid w:val="00A7141F"/>
    <w:rsid w:val="00A71A5F"/>
    <w:rsid w:val="00A71D6B"/>
    <w:rsid w:val="00A72020"/>
    <w:rsid w:val="00A72302"/>
    <w:rsid w:val="00A72579"/>
    <w:rsid w:val="00A72B9B"/>
    <w:rsid w:val="00A72DD2"/>
    <w:rsid w:val="00A72E61"/>
    <w:rsid w:val="00A72E89"/>
    <w:rsid w:val="00A734F8"/>
    <w:rsid w:val="00A73873"/>
    <w:rsid w:val="00A73954"/>
    <w:rsid w:val="00A73A23"/>
    <w:rsid w:val="00A73FFF"/>
    <w:rsid w:val="00A74158"/>
    <w:rsid w:val="00A7437A"/>
    <w:rsid w:val="00A743B7"/>
    <w:rsid w:val="00A744A2"/>
    <w:rsid w:val="00A745D9"/>
    <w:rsid w:val="00A74BBC"/>
    <w:rsid w:val="00A74DE8"/>
    <w:rsid w:val="00A74E04"/>
    <w:rsid w:val="00A74E79"/>
    <w:rsid w:val="00A74F6C"/>
    <w:rsid w:val="00A75102"/>
    <w:rsid w:val="00A75212"/>
    <w:rsid w:val="00A752AC"/>
    <w:rsid w:val="00A75352"/>
    <w:rsid w:val="00A7538B"/>
    <w:rsid w:val="00A75466"/>
    <w:rsid w:val="00A75495"/>
    <w:rsid w:val="00A75857"/>
    <w:rsid w:val="00A75877"/>
    <w:rsid w:val="00A75920"/>
    <w:rsid w:val="00A75CA1"/>
    <w:rsid w:val="00A75D83"/>
    <w:rsid w:val="00A7611E"/>
    <w:rsid w:val="00A762EC"/>
    <w:rsid w:val="00A7634B"/>
    <w:rsid w:val="00A7641E"/>
    <w:rsid w:val="00A76475"/>
    <w:rsid w:val="00A764E9"/>
    <w:rsid w:val="00A7662C"/>
    <w:rsid w:val="00A76696"/>
    <w:rsid w:val="00A76A52"/>
    <w:rsid w:val="00A76BF2"/>
    <w:rsid w:val="00A76C98"/>
    <w:rsid w:val="00A76FC0"/>
    <w:rsid w:val="00A770A5"/>
    <w:rsid w:val="00A772CA"/>
    <w:rsid w:val="00A772D9"/>
    <w:rsid w:val="00A7735F"/>
    <w:rsid w:val="00A776F8"/>
    <w:rsid w:val="00A77B9E"/>
    <w:rsid w:val="00A77C0E"/>
    <w:rsid w:val="00A77E12"/>
    <w:rsid w:val="00A77F3C"/>
    <w:rsid w:val="00A77F4D"/>
    <w:rsid w:val="00A77F74"/>
    <w:rsid w:val="00A800C5"/>
    <w:rsid w:val="00A801C7"/>
    <w:rsid w:val="00A801FA"/>
    <w:rsid w:val="00A803B8"/>
    <w:rsid w:val="00A806D6"/>
    <w:rsid w:val="00A807B7"/>
    <w:rsid w:val="00A8081E"/>
    <w:rsid w:val="00A80D9C"/>
    <w:rsid w:val="00A80D9F"/>
    <w:rsid w:val="00A80E52"/>
    <w:rsid w:val="00A810F6"/>
    <w:rsid w:val="00A812BA"/>
    <w:rsid w:val="00A812F9"/>
    <w:rsid w:val="00A8135C"/>
    <w:rsid w:val="00A81633"/>
    <w:rsid w:val="00A81790"/>
    <w:rsid w:val="00A818AE"/>
    <w:rsid w:val="00A819D9"/>
    <w:rsid w:val="00A81E52"/>
    <w:rsid w:val="00A82114"/>
    <w:rsid w:val="00A8221B"/>
    <w:rsid w:val="00A82336"/>
    <w:rsid w:val="00A82428"/>
    <w:rsid w:val="00A82665"/>
    <w:rsid w:val="00A82C8E"/>
    <w:rsid w:val="00A83009"/>
    <w:rsid w:val="00A830CA"/>
    <w:rsid w:val="00A83161"/>
    <w:rsid w:val="00A831C5"/>
    <w:rsid w:val="00A831F0"/>
    <w:rsid w:val="00A834EC"/>
    <w:rsid w:val="00A83521"/>
    <w:rsid w:val="00A83BF1"/>
    <w:rsid w:val="00A83C06"/>
    <w:rsid w:val="00A83F9B"/>
    <w:rsid w:val="00A84055"/>
    <w:rsid w:val="00A84298"/>
    <w:rsid w:val="00A849D4"/>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BB3"/>
    <w:rsid w:val="00A86DAB"/>
    <w:rsid w:val="00A86E4F"/>
    <w:rsid w:val="00A86FEF"/>
    <w:rsid w:val="00A8729C"/>
    <w:rsid w:val="00A87482"/>
    <w:rsid w:val="00A87718"/>
    <w:rsid w:val="00A877BD"/>
    <w:rsid w:val="00A8782C"/>
    <w:rsid w:val="00A87C98"/>
    <w:rsid w:val="00A9034E"/>
    <w:rsid w:val="00A905F1"/>
    <w:rsid w:val="00A90897"/>
    <w:rsid w:val="00A909F2"/>
    <w:rsid w:val="00A90D8B"/>
    <w:rsid w:val="00A90DE2"/>
    <w:rsid w:val="00A90E27"/>
    <w:rsid w:val="00A91008"/>
    <w:rsid w:val="00A91140"/>
    <w:rsid w:val="00A9120E"/>
    <w:rsid w:val="00A91218"/>
    <w:rsid w:val="00A9128E"/>
    <w:rsid w:val="00A91469"/>
    <w:rsid w:val="00A91523"/>
    <w:rsid w:val="00A9159B"/>
    <w:rsid w:val="00A9164F"/>
    <w:rsid w:val="00A91AE9"/>
    <w:rsid w:val="00A91F3E"/>
    <w:rsid w:val="00A9282C"/>
    <w:rsid w:val="00A92CA3"/>
    <w:rsid w:val="00A92CDA"/>
    <w:rsid w:val="00A92CF8"/>
    <w:rsid w:val="00A92F82"/>
    <w:rsid w:val="00A930F9"/>
    <w:rsid w:val="00A934FE"/>
    <w:rsid w:val="00A93711"/>
    <w:rsid w:val="00A93715"/>
    <w:rsid w:val="00A9386A"/>
    <w:rsid w:val="00A9386B"/>
    <w:rsid w:val="00A9399B"/>
    <w:rsid w:val="00A939D3"/>
    <w:rsid w:val="00A93BBE"/>
    <w:rsid w:val="00A93BDA"/>
    <w:rsid w:val="00A93E41"/>
    <w:rsid w:val="00A93FC0"/>
    <w:rsid w:val="00A9406B"/>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0BB"/>
    <w:rsid w:val="00AA051D"/>
    <w:rsid w:val="00AA05E1"/>
    <w:rsid w:val="00AA08DE"/>
    <w:rsid w:val="00AA0B96"/>
    <w:rsid w:val="00AA109F"/>
    <w:rsid w:val="00AA116F"/>
    <w:rsid w:val="00AA1399"/>
    <w:rsid w:val="00AA139D"/>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8"/>
    <w:rsid w:val="00AA348D"/>
    <w:rsid w:val="00AA34E4"/>
    <w:rsid w:val="00AA361F"/>
    <w:rsid w:val="00AA391E"/>
    <w:rsid w:val="00AA3927"/>
    <w:rsid w:val="00AA39E4"/>
    <w:rsid w:val="00AA3B07"/>
    <w:rsid w:val="00AA3B44"/>
    <w:rsid w:val="00AA3FF1"/>
    <w:rsid w:val="00AA44E6"/>
    <w:rsid w:val="00AA461D"/>
    <w:rsid w:val="00AA472F"/>
    <w:rsid w:val="00AA4757"/>
    <w:rsid w:val="00AA484A"/>
    <w:rsid w:val="00AA491B"/>
    <w:rsid w:val="00AA4B1B"/>
    <w:rsid w:val="00AA5584"/>
    <w:rsid w:val="00AA569D"/>
    <w:rsid w:val="00AA5B25"/>
    <w:rsid w:val="00AA5BF1"/>
    <w:rsid w:val="00AA5C2D"/>
    <w:rsid w:val="00AA5C3C"/>
    <w:rsid w:val="00AA5D6D"/>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653"/>
    <w:rsid w:val="00AA7A06"/>
    <w:rsid w:val="00AA7C4F"/>
    <w:rsid w:val="00AB001C"/>
    <w:rsid w:val="00AB02C8"/>
    <w:rsid w:val="00AB06B8"/>
    <w:rsid w:val="00AB0A3C"/>
    <w:rsid w:val="00AB0ADE"/>
    <w:rsid w:val="00AB0C5B"/>
    <w:rsid w:val="00AB0CA0"/>
    <w:rsid w:val="00AB0E70"/>
    <w:rsid w:val="00AB102D"/>
    <w:rsid w:val="00AB125E"/>
    <w:rsid w:val="00AB13DC"/>
    <w:rsid w:val="00AB1518"/>
    <w:rsid w:val="00AB1A33"/>
    <w:rsid w:val="00AB1B50"/>
    <w:rsid w:val="00AB1C99"/>
    <w:rsid w:val="00AB2328"/>
    <w:rsid w:val="00AB23E2"/>
    <w:rsid w:val="00AB2857"/>
    <w:rsid w:val="00AB2A04"/>
    <w:rsid w:val="00AB2B66"/>
    <w:rsid w:val="00AB2F8A"/>
    <w:rsid w:val="00AB3299"/>
    <w:rsid w:val="00AB33A4"/>
    <w:rsid w:val="00AB3418"/>
    <w:rsid w:val="00AB3491"/>
    <w:rsid w:val="00AB3D94"/>
    <w:rsid w:val="00AB3E16"/>
    <w:rsid w:val="00AB3E3E"/>
    <w:rsid w:val="00AB3F13"/>
    <w:rsid w:val="00AB3F5B"/>
    <w:rsid w:val="00AB4157"/>
    <w:rsid w:val="00AB42FF"/>
    <w:rsid w:val="00AB4715"/>
    <w:rsid w:val="00AB4EB6"/>
    <w:rsid w:val="00AB513E"/>
    <w:rsid w:val="00AB53BA"/>
    <w:rsid w:val="00AB563D"/>
    <w:rsid w:val="00AB57AD"/>
    <w:rsid w:val="00AB583A"/>
    <w:rsid w:val="00AB5A59"/>
    <w:rsid w:val="00AB5D4C"/>
    <w:rsid w:val="00AB5EF3"/>
    <w:rsid w:val="00AB61EA"/>
    <w:rsid w:val="00AB642C"/>
    <w:rsid w:val="00AB6456"/>
    <w:rsid w:val="00AB66A3"/>
    <w:rsid w:val="00AB6917"/>
    <w:rsid w:val="00AB706E"/>
    <w:rsid w:val="00AB7134"/>
    <w:rsid w:val="00AB76D5"/>
    <w:rsid w:val="00AB7787"/>
    <w:rsid w:val="00AB78AC"/>
    <w:rsid w:val="00AB7CF1"/>
    <w:rsid w:val="00AB7E64"/>
    <w:rsid w:val="00AC0153"/>
    <w:rsid w:val="00AC0287"/>
    <w:rsid w:val="00AC0559"/>
    <w:rsid w:val="00AC06F1"/>
    <w:rsid w:val="00AC0EB6"/>
    <w:rsid w:val="00AC1191"/>
    <w:rsid w:val="00AC1281"/>
    <w:rsid w:val="00AC13F4"/>
    <w:rsid w:val="00AC1593"/>
    <w:rsid w:val="00AC18AF"/>
    <w:rsid w:val="00AC18EB"/>
    <w:rsid w:val="00AC1C31"/>
    <w:rsid w:val="00AC1CF7"/>
    <w:rsid w:val="00AC2331"/>
    <w:rsid w:val="00AC25E8"/>
    <w:rsid w:val="00AC25F1"/>
    <w:rsid w:val="00AC26E1"/>
    <w:rsid w:val="00AC2A6B"/>
    <w:rsid w:val="00AC2D4E"/>
    <w:rsid w:val="00AC3084"/>
    <w:rsid w:val="00AC3431"/>
    <w:rsid w:val="00AC35E6"/>
    <w:rsid w:val="00AC38E9"/>
    <w:rsid w:val="00AC3934"/>
    <w:rsid w:val="00AC39B0"/>
    <w:rsid w:val="00AC45D6"/>
    <w:rsid w:val="00AC462D"/>
    <w:rsid w:val="00AC47F9"/>
    <w:rsid w:val="00AC49C3"/>
    <w:rsid w:val="00AC4D53"/>
    <w:rsid w:val="00AC4E2E"/>
    <w:rsid w:val="00AC501A"/>
    <w:rsid w:val="00AC515B"/>
    <w:rsid w:val="00AC5439"/>
    <w:rsid w:val="00AC543A"/>
    <w:rsid w:val="00AC5A3B"/>
    <w:rsid w:val="00AC5D8C"/>
    <w:rsid w:val="00AC61B3"/>
    <w:rsid w:val="00AC63F4"/>
    <w:rsid w:val="00AC6521"/>
    <w:rsid w:val="00AC68A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0F16"/>
    <w:rsid w:val="00AD11B6"/>
    <w:rsid w:val="00AD11C6"/>
    <w:rsid w:val="00AD12BD"/>
    <w:rsid w:val="00AD15F0"/>
    <w:rsid w:val="00AD163D"/>
    <w:rsid w:val="00AD1DFE"/>
    <w:rsid w:val="00AD1F06"/>
    <w:rsid w:val="00AD1F4E"/>
    <w:rsid w:val="00AD2013"/>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23"/>
    <w:rsid w:val="00AD34A1"/>
    <w:rsid w:val="00AD34FC"/>
    <w:rsid w:val="00AD355C"/>
    <w:rsid w:val="00AD3619"/>
    <w:rsid w:val="00AD37DE"/>
    <w:rsid w:val="00AD3BEC"/>
    <w:rsid w:val="00AD3C6A"/>
    <w:rsid w:val="00AD3E91"/>
    <w:rsid w:val="00AD4151"/>
    <w:rsid w:val="00AD4167"/>
    <w:rsid w:val="00AD4207"/>
    <w:rsid w:val="00AD446C"/>
    <w:rsid w:val="00AD48F9"/>
    <w:rsid w:val="00AD49EF"/>
    <w:rsid w:val="00AD4C22"/>
    <w:rsid w:val="00AD4C76"/>
    <w:rsid w:val="00AD4CF1"/>
    <w:rsid w:val="00AD4D6A"/>
    <w:rsid w:val="00AD4DD7"/>
    <w:rsid w:val="00AD4E45"/>
    <w:rsid w:val="00AD4E9E"/>
    <w:rsid w:val="00AD514B"/>
    <w:rsid w:val="00AD528B"/>
    <w:rsid w:val="00AD5470"/>
    <w:rsid w:val="00AD550A"/>
    <w:rsid w:val="00AD5B4C"/>
    <w:rsid w:val="00AD5D8B"/>
    <w:rsid w:val="00AD5E0A"/>
    <w:rsid w:val="00AD5F16"/>
    <w:rsid w:val="00AD6015"/>
    <w:rsid w:val="00AD63BA"/>
    <w:rsid w:val="00AD649D"/>
    <w:rsid w:val="00AD6561"/>
    <w:rsid w:val="00AD6808"/>
    <w:rsid w:val="00AD6C7F"/>
    <w:rsid w:val="00AD6E10"/>
    <w:rsid w:val="00AD70C9"/>
    <w:rsid w:val="00AD732B"/>
    <w:rsid w:val="00AD7599"/>
    <w:rsid w:val="00AD75A6"/>
    <w:rsid w:val="00AD7920"/>
    <w:rsid w:val="00AD7927"/>
    <w:rsid w:val="00AD7984"/>
    <w:rsid w:val="00AD7B44"/>
    <w:rsid w:val="00AE08F3"/>
    <w:rsid w:val="00AE0D23"/>
    <w:rsid w:val="00AE0E9E"/>
    <w:rsid w:val="00AE1418"/>
    <w:rsid w:val="00AE14B7"/>
    <w:rsid w:val="00AE14CD"/>
    <w:rsid w:val="00AE2051"/>
    <w:rsid w:val="00AE2205"/>
    <w:rsid w:val="00AE232B"/>
    <w:rsid w:val="00AE27A4"/>
    <w:rsid w:val="00AE2BFE"/>
    <w:rsid w:val="00AE3004"/>
    <w:rsid w:val="00AE34C0"/>
    <w:rsid w:val="00AE3A56"/>
    <w:rsid w:val="00AE3BBC"/>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07C"/>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A40"/>
    <w:rsid w:val="00AE6C90"/>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0C9E"/>
    <w:rsid w:val="00AF0D02"/>
    <w:rsid w:val="00AF10D3"/>
    <w:rsid w:val="00AF115E"/>
    <w:rsid w:val="00AF1414"/>
    <w:rsid w:val="00AF1703"/>
    <w:rsid w:val="00AF1958"/>
    <w:rsid w:val="00AF1998"/>
    <w:rsid w:val="00AF1C43"/>
    <w:rsid w:val="00AF1C54"/>
    <w:rsid w:val="00AF1CBC"/>
    <w:rsid w:val="00AF1FAC"/>
    <w:rsid w:val="00AF235A"/>
    <w:rsid w:val="00AF2404"/>
    <w:rsid w:val="00AF24EF"/>
    <w:rsid w:val="00AF27F2"/>
    <w:rsid w:val="00AF28B0"/>
    <w:rsid w:val="00AF29B2"/>
    <w:rsid w:val="00AF2B1F"/>
    <w:rsid w:val="00AF2DED"/>
    <w:rsid w:val="00AF2E2E"/>
    <w:rsid w:val="00AF2E75"/>
    <w:rsid w:val="00AF2F32"/>
    <w:rsid w:val="00AF2FC6"/>
    <w:rsid w:val="00AF37AD"/>
    <w:rsid w:val="00AF3C80"/>
    <w:rsid w:val="00AF3C8C"/>
    <w:rsid w:val="00AF4030"/>
    <w:rsid w:val="00AF41FC"/>
    <w:rsid w:val="00AF43FE"/>
    <w:rsid w:val="00AF457C"/>
    <w:rsid w:val="00AF4648"/>
    <w:rsid w:val="00AF4B50"/>
    <w:rsid w:val="00AF4D42"/>
    <w:rsid w:val="00AF4D4E"/>
    <w:rsid w:val="00AF5021"/>
    <w:rsid w:val="00AF531F"/>
    <w:rsid w:val="00AF5363"/>
    <w:rsid w:val="00AF53A7"/>
    <w:rsid w:val="00AF54E4"/>
    <w:rsid w:val="00AF554E"/>
    <w:rsid w:val="00AF5734"/>
    <w:rsid w:val="00AF5843"/>
    <w:rsid w:val="00AF5928"/>
    <w:rsid w:val="00AF5BBB"/>
    <w:rsid w:val="00AF5D94"/>
    <w:rsid w:val="00AF5F78"/>
    <w:rsid w:val="00AF63A9"/>
    <w:rsid w:val="00AF6591"/>
    <w:rsid w:val="00AF66F1"/>
    <w:rsid w:val="00AF68E9"/>
    <w:rsid w:val="00AF692D"/>
    <w:rsid w:val="00AF6AE3"/>
    <w:rsid w:val="00AF6B1B"/>
    <w:rsid w:val="00AF7071"/>
    <w:rsid w:val="00AF714F"/>
    <w:rsid w:val="00AF724C"/>
    <w:rsid w:val="00AF738A"/>
    <w:rsid w:val="00AF7A91"/>
    <w:rsid w:val="00AF7BA2"/>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0F6"/>
    <w:rsid w:val="00B021DE"/>
    <w:rsid w:val="00B0226B"/>
    <w:rsid w:val="00B0226D"/>
    <w:rsid w:val="00B0237A"/>
    <w:rsid w:val="00B023FC"/>
    <w:rsid w:val="00B02A4C"/>
    <w:rsid w:val="00B02CCB"/>
    <w:rsid w:val="00B03101"/>
    <w:rsid w:val="00B032CE"/>
    <w:rsid w:val="00B033B4"/>
    <w:rsid w:val="00B039CE"/>
    <w:rsid w:val="00B03A2E"/>
    <w:rsid w:val="00B03A31"/>
    <w:rsid w:val="00B03C9A"/>
    <w:rsid w:val="00B03CF7"/>
    <w:rsid w:val="00B03D26"/>
    <w:rsid w:val="00B03E54"/>
    <w:rsid w:val="00B042A6"/>
    <w:rsid w:val="00B042C0"/>
    <w:rsid w:val="00B048BD"/>
    <w:rsid w:val="00B0496C"/>
    <w:rsid w:val="00B04D36"/>
    <w:rsid w:val="00B04F11"/>
    <w:rsid w:val="00B050D5"/>
    <w:rsid w:val="00B051A9"/>
    <w:rsid w:val="00B053D0"/>
    <w:rsid w:val="00B053F5"/>
    <w:rsid w:val="00B054CE"/>
    <w:rsid w:val="00B054FF"/>
    <w:rsid w:val="00B05629"/>
    <w:rsid w:val="00B05688"/>
    <w:rsid w:val="00B0579D"/>
    <w:rsid w:val="00B05AFA"/>
    <w:rsid w:val="00B05D34"/>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234"/>
    <w:rsid w:val="00B104B1"/>
    <w:rsid w:val="00B1060C"/>
    <w:rsid w:val="00B1093D"/>
    <w:rsid w:val="00B10BD1"/>
    <w:rsid w:val="00B10DDA"/>
    <w:rsid w:val="00B10E2C"/>
    <w:rsid w:val="00B111BF"/>
    <w:rsid w:val="00B114C4"/>
    <w:rsid w:val="00B115A1"/>
    <w:rsid w:val="00B1187A"/>
    <w:rsid w:val="00B11882"/>
    <w:rsid w:val="00B11E29"/>
    <w:rsid w:val="00B1219E"/>
    <w:rsid w:val="00B12287"/>
    <w:rsid w:val="00B129A3"/>
    <w:rsid w:val="00B12A59"/>
    <w:rsid w:val="00B12F78"/>
    <w:rsid w:val="00B130F5"/>
    <w:rsid w:val="00B1329C"/>
    <w:rsid w:val="00B133BC"/>
    <w:rsid w:val="00B13515"/>
    <w:rsid w:val="00B137BE"/>
    <w:rsid w:val="00B137D3"/>
    <w:rsid w:val="00B1388A"/>
    <w:rsid w:val="00B13B1C"/>
    <w:rsid w:val="00B13B8D"/>
    <w:rsid w:val="00B13F1F"/>
    <w:rsid w:val="00B143F4"/>
    <w:rsid w:val="00B14719"/>
    <w:rsid w:val="00B147CC"/>
    <w:rsid w:val="00B149ED"/>
    <w:rsid w:val="00B14C80"/>
    <w:rsid w:val="00B14D86"/>
    <w:rsid w:val="00B14ED1"/>
    <w:rsid w:val="00B150B5"/>
    <w:rsid w:val="00B15122"/>
    <w:rsid w:val="00B15141"/>
    <w:rsid w:val="00B151C6"/>
    <w:rsid w:val="00B155FE"/>
    <w:rsid w:val="00B1599E"/>
    <w:rsid w:val="00B15A0F"/>
    <w:rsid w:val="00B15A39"/>
    <w:rsid w:val="00B15D26"/>
    <w:rsid w:val="00B15DAB"/>
    <w:rsid w:val="00B15FAA"/>
    <w:rsid w:val="00B15FDB"/>
    <w:rsid w:val="00B16588"/>
    <w:rsid w:val="00B1667C"/>
    <w:rsid w:val="00B167A6"/>
    <w:rsid w:val="00B16B1F"/>
    <w:rsid w:val="00B16B5F"/>
    <w:rsid w:val="00B16C5A"/>
    <w:rsid w:val="00B16CA6"/>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A3F"/>
    <w:rsid w:val="00B21CA7"/>
    <w:rsid w:val="00B21D72"/>
    <w:rsid w:val="00B21D85"/>
    <w:rsid w:val="00B21DF9"/>
    <w:rsid w:val="00B21E17"/>
    <w:rsid w:val="00B21EEE"/>
    <w:rsid w:val="00B2208F"/>
    <w:rsid w:val="00B22115"/>
    <w:rsid w:val="00B2215A"/>
    <w:rsid w:val="00B22939"/>
    <w:rsid w:val="00B22BCF"/>
    <w:rsid w:val="00B22ED9"/>
    <w:rsid w:val="00B233A9"/>
    <w:rsid w:val="00B23869"/>
    <w:rsid w:val="00B239CC"/>
    <w:rsid w:val="00B23A36"/>
    <w:rsid w:val="00B23B1C"/>
    <w:rsid w:val="00B23DB1"/>
    <w:rsid w:val="00B23E3C"/>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5D1"/>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CB8"/>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C95"/>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CCE"/>
    <w:rsid w:val="00B36D5C"/>
    <w:rsid w:val="00B37121"/>
    <w:rsid w:val="00B378A0"/>
    <w:rsid w:val="00B37A61"/>
    <w:rsid w:val="00B37B62"/>
    <w:rsid w:val="00B37CF2"/>
    <w:rsid w:val="00B4003E"/>
    <w:rsid w:val="00B40292"/>
    <w:rsid w:val="00B4029F"/>
    <w:rsid w:val="00B406B2"/>
    <w:rsid w:val="00B408F3"/>
    <w:rsid w:val="00B40D73"/>
    <w:rsid w:val="00B40FBE"/>
    <w:rsid w:val="00B40FE0"/>
    <w:rsid w:val="00B411A3"/>
    <w:rsid w:val="00B412CB"/>
    <w:rsid w:val="00B41351"/>
    <w:rsid w:val="00B415EF"/>
    <w:rsid w:val="00B415F7"/>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97"/>
    <w:rsid w:val="00B437BD"/>
    <w:rsid w:val="00B43985"/>
    <w:rsid w:val="00B439FA"/>
    <w:rsid w:val="00B43C60"/>
    <w:rsid w:val="00B43D4D"/>
    <w:rsid w:val="00B440CF"/>
    <w:rsid w:val="00B44236"/>
    <w:rsid w:val="00B4425A"/>
    <w:rsid w:val="00B443C5"/>
    <w:rsid w:val="00B4485B"/>
    <w:rsid w:val="00B44912"/>
    <w:rsid w:val="00B44966"/>
    <w:rsid w:val="00B44A8A"/>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E6"/>
    <w:rsid w:val="00B504F7"/>
    <w:rsid w:val="00B50E38"/>
    <w:rsid w:val="00B511A4"/>
    <w:rsid w:val="00B51367"/>
    <w:rsid w:val="00B51420"/>
    <w:rsid w:val="00B51526"/>
    <w:rsid w:val="00B5154C"/>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C00"/>
    <w:rsid w:val="00B53D89"/>
    <w:rsid w:val="00B53EF5"/>
    <w:rsid w:val="00B5418D"/>
    <w:rsid w:val="00B5428C"/>
    <w:rsid w:val="00B542FA"/>
    <w:rsid w:val="00B542FD"/>
    <w:rsid w:val="00B54551"/>
    <w:rsid w:val="00B54552"/>
    <w:rsid w:val="00B5475E"/>
    <w:rsid w:val="00B547AF"/>
    <w:rsid w:val="00B54989"/>
    <w:rsid w:val="00B54D7C"/>
    <w:rsid w:val="00B54F8D"/>
    <w:rsid w:val="00B5510B"/>
    <w:rsid w:val="00B553CF"/>
    <w:rsid w:val="00B555B8"/>
    <w:rsid w:val="00B5594E"/>
    <w:rsid w:val="00B55A00"/>
    <w:rsid w:val="00B55ACA"/>
    <w:rsid w:val="00B55C19"/>
    <w:rsid w:val="00B55D0A"/>
    <w:rsid w:val="00B5612F"/>
    <w:rsid w:val="00B5623E"/>
    <w:rsid w:val="00B5650C"/>
    <w:rsid w:val="00B566E0"/>
    <w:rsid w:val="00B5685D"/>
    <w:rsid w:val="00B569E9"/>
    <w:rsid w:val="00B56A7C"/>
    <w:rsid w:val="00B56AE3"/>
    <w:rsid w:val="00B56DC9"/>
    <w:rsid w:val="00B57089"/>
    <w:rsid w:val="00B571A3"/>
    <w:rsid w:val="00B57861"/>
    <w:rsid w:val="00B57899"/>
    <w:rsid w:val="00B57947"/>
    <w:rsid w:val="00B579DB"/>
    <w:rsid w:val="00B57BB9"/>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84F"/>
    <w:rsid w:val="00B61980"/>
    <w:rsid w:val="00B619AF"/>
    <w:rsid w:val="00B61B85"/>
    <w:rsid w:val="00B61CFF"/>
    <w:rsid w:val="00B61E5C"/>
    <w:rsid w:val="00B61F70"/>
    <w:rsid w:val="00B61FD8"/>
    <w:rsid w:val="00B6237B"/>
    <w:rsid w:val="00B62414"/>
    <w:rsid w:val="00B62A18"/>
    <w:rsid w:val="00B62FCC"/>
    <w:rsid w:val="00B6326D"/>
    <w:rsid w:val="00B637C4"/>
    <w:rsid w:val="00B63870"/>
    <w:rsid w:val="00B63B69"/>
    <w:rsid w:val="00B63FCE"/>
    <w:rsid w:val="00B640AB"/>
    <w:rsid w:val="00B6415B"/>
    <w:rsid w:val="00B64212"/>
    <w:rsid w:val="00B64398"/>
    <w:rsid w:val="00B64484"/>
    <w:rsid w:val="00B645EE"/>
    <w:rsid w:val="00B645F8"/>
    <w:rsid w:val="00B646A6"/>
    <w:rsid w:val="00B64D52"/>
    <w:rsid w:val="00B64DC2"/>
    <w:rsid w:val="00B652B0"/>
    <w:rsid w:val="00B65304"/>
    <w:rsid w:val="00B65590"/>
    <w:rsid w:val="00B657B5"/>
    <w:rsid w:val="00B6585C"/>
    <w:rsid w:val="00B65A52"/>
    <w:rsid w:val="00B65A86"/>
    <w:rsid w:val="00B65D1C"/>
    <w:rsid w:val="00B65F96"/>
    <w:rsid w:val="00B66007"/>
    <w:rsid w:val="00B660D8"/>
    <w:rsid w:val="00B66258"/>
    <w:rsid w:val="00B66339"/>
    <w:rsid w:val="00B6638D"/>
    <w:rsid w:val="00B664EC"/>
    <w:rsid w:val="00B6650F"/>
    <w:rsid w:val="00B6673A"/>
    <w:rsid w:val="00B66801"/>
    <w:rsid w:val="00B66D5F"/>
    <w:rsid w:val="00B67057"/>
    <w:rsid w:val="00B672F4"/>
    <w:rsid w:val="00B676FE"/>
    <w:rsid w:val="00B67889"/>
    <w:rsid w:val="00B6796C"/>
    <w:rsid w:val="00B67B2B"/>
    <w:rsid w:val="00B67C7D"/>
    <w:rsid w:val="00B67E40"/>
    <w:rsid w:val="00B67F1A"/>
    <w:rsid w:val="00B70333"/>
    <w:rsid w:val="00B703B9"/>
    <w:rsid w:val="00B7056C"/>
    <w:rsid w:val="00B70719"/>
    <w:rsid w:val="00B70A49"/>
    <w:rsid w:val="00B70B9E"/>
    <w:rsid w:val="00B70EDB"/>
    <w:rsid w:val="00B7113B"/>
    <w:rsid w:val="00B71169"/>
    <w:rsid w:val="00B711B6"/>
    <w:rsid w:val="00B711D5"/>
    <w:rsid w:val="00B713A5"/>
    <w:rsid w:val="00B714E2"/>
    <w:rsid w:val="00B71574"/>
    <w:rsid w:val="00B71A5D"/>
    <w:rsid w:val="00B72056"/>
    <w:rsid w:val="00B72184"/>
    <w:rsid w:val="00B721F0"/>
    <w:rsid w:val="00B7254B"/>
    <w:rsid w:val="00B725DC"/>
    <w:rsid w:val="00B7260C"/>
    <w:rsid w:val="00B7273B"/>
    <w:rsid w:val="00B727B8"/>
    <w:rsid w:val="00B72EC3"/>
    <w:rsid w:val="00B73259"/>
    <w:rsid w:val="00B73453"/>
    <w:rsid w:val="00B734B5"/>
    <w:rsid w:val="00B735CA"/>
    <w:rsid w:val="00B736EF"/>
    <w:rsid w:val="00B737C7"/>
    <w:rsid w:val="00B73954"/>
    <w:rsid w:val="00B73977"/>
    <w:rsid w:val="00B73C32"/>
    <w:rsid w:val="00B73C61"/>
    <w:rsid w:val="00B741DB"/>
    <w:rsid w:val="00B742C3"/>
    <w:rsid w:val="00B7432E"/>
    <w:rsid w:val="00B74910"/>
    <w:rsid w:val="00B74A0D"/>
    <w:rsid w:val="00B74EC0"/>
    <w:rsid w:val="00B75103"/>
    <w:rsid w:val="00B75303"/>
    <w:rsid w:val="00B7532A"/>
    <w:rsid w:val="00B75667"/>
    <w:rsid w:val="00B756C4"/>
    <w:rsid w:val="00B75C6D"/>
    <w:rsid w:val="00B75F2C"/>
    <w:rsid w:val="00B7623C"/>
    <w:rsid w:val="00B762C3"/>
    <w:rsid w:val="00B764A1"/>
    <w:rsid w:val="00B76727"/>
    <w:rsid w:val="00B76CCE"/>
    <w:rsid w:val="00B76CD9"/>
    <w:rsid w:val="00B76F5B"/>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B0A"/>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B7A"/>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67E"/>
    <w:rsid w:val="00B9074A"/>
    <w:rsid w:val="00B90C3C"/>
    <w:rsid w:val="00B90CAB"/>
    <w:rsid w:val="00B90DC8"/>
    <w:rsid w:val="00B91058"/>
    <w:rsid w:val="00B91259"/>
    <w:rsid w:val="00B9134E"/>
    <w:rsid w:val="00B91356"/>
    <w:rsid w:val="00B91541"/>
    <w:rsid w:val="00B919CC"/>
    <w:rsid w:val="00B91C6F"/>
    <w:rsid w:val="00B91E0F"/>
    <w:rsid w:val="00B922DA"/>
    <w:rsid w:val="00B9230D"/>
    <w:rsid w:val="00B926E0"/>
    <w:rsid w:val="00B92738"/>
    <w:rsid w:val="00B9289C"/>
    <w:rsid w:val="00B928B6"/>
    <w:rsid w:val="00B928D8"/>
    <w:rsid w:val="00B92944"/>
    <w:rsid w:val="00B931E9"/>
    <w:rsid w:val="00B932C7"/>
    <w:rsid w:val="00B932DA"/>
    <w:rsid w:val="00B9332D"/>
    <w:rsid w:val="00B93417"/>
    <w:rsid w:val="00B93994"/>
    <w:rsid w:val="00B93A34"/>
    <w:rsid w:val="00B93B55"/>
    <w:rsid w:val="00B93C36"/>
    <w:rsid w:val="00B93CC9"/>
    <w:rsid w:val="00B93DCA"/>
    <w:rsid w:val="00B93DD3"/>
    <w:rsid w:val="00B94054"/>
    <w:rsid w:val="00B94078"/>
    <w:rsid w:val="00B94253"/>
    <w:rsid w:val="00B9436E"/>
    <w:rsid w:val="00B9446C"/>
    <w:rsid w:val="00B945A6"/>
    <w:rsid w:val="00B950E8"/>
    <w:rsid w:val="00B95242"/>
    <w:rsid w:val="00B9535E"/>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180"/>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85D"/>
    <w:rsid w:val="00BA0B66"/>
    <w:rsid w:val="00BA0D15"/>
    <w:rsid w:val="00BA106C"/>
    <w:rsid w:val="00BA10C1"/>
    <w:rsid w:val="00BA1143"/>
    <w:rsid w:val="00BA13E0"/>
    <w:rsid w:val="00BA13E5"/>
    <w:rsid w:val="00BA14E7"/>
    <w:rsid w:val="00BA17C4"/>
    <w:rsid w:val="00BA1B3B"/>
    <w:rsid w:val="00BA1C20"/>
    <w:rsid w:val="00BA20C7"/>
    <w:rsid w:val="00BA2213"/>
    <w:rsid w:val="00BA2381"/>
    <w:rsid w:val="00BA23B7"/>
    <w:rsid w:val="00BA242B"/>
    <w:rsid w:val="00BA25D6"/>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8D"/>
    <w:rsid w:val="00BA48D3"/>
    <w:rsid w:val="00BA48E0"/>
    <w:rsid w:val="00BA4BA8"/>
    <w:rsid w:val="00BA4C09"/>
    <w:rsid w:val="00BA5181"/>
    <w:rsid w:val="00BA5346"/>
    <w:rsid w:val="00BA54FB"/>
    <w:rsid w:val="00BA55FE"/>
    <w:rsid w:val="00BA56DA"/>
    <w:rsid w:val="00BA58BD"/>
    <w:rsid w:val="00BA58FA"/>
    <w:rsid w:val="00BA590E"/>
    <w:rsid w:val="00BA5C97"/>
    <w:rsid w:val="00BA5DED"/>
    <w:rsid w:val="00BA5EFB"/>
    <w:rsid w:val="00BA5FD1"/>
    <w:rsid w:val="00BA6282"/>
    <w:rsid w:val="00BA659A"/>
    <w:rsid w:val="00BA661A"/>
    <w:rsid w:val="00BA67CE"/>
    <w:rsid w:val="00BA68C1"/>
    <w:rsid w:val="00BA6B9D"/>
    <w:rsid w:val="00BA6C36"/>
    <w:rsid w:val="00BA6CBF"/>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0EC8"/>
    <w:rsid w:val="00BB110C"/>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44"/>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2F"/>
    <w:rsid w:val="00BB7D4C"/>
    <w:rsid w:val="00BC0128"/>
    <w:rsid w:val="00BC0827"/>
    <w:rsid w:val="00BC0879"/>
    <w:rsid w:val="00BC0881"/>
    <w:rsid w:val="00BC10B0"/>
    <w:rsid w:val="00BC1373"/>
    <w:rsid w:val="00BC13B5"/>
    <w:rsid w:val="00BC16A7"/>
    <w:rsid w:val="00BC16BF"/>
    <w:rsid w:val="00BC188C"/>
    <w:rsid w:val="00BC198E"/>
    <w:rsid w:val="00BC1A03"/>
    <w:rsid w:val="00BC1A99"/>
    <w:rsid w:val="00BC1BBC"/>
    <w:rsid w:val="00BC1DFE"/>
    <w:rsid w:val="00BC201A"/>
    <w:rsid w:val="00BC2246"/>
    <w:rsid w:val="00BC238E"/>
    <w:rsid w:val="00BC2517"/>
    <w:rsid w:val="00BC2830"/>
    <w:rsid w:val="00BC28F3"/>
    <w:rsid w:val="00BC2BC7"/>
    <w:rsid w:val="00BC2EC5"/>
    <w:rsid w:val="00BC2F45"/>
    <w:rsid w:val="00BC321B"/>
    <w:rsid w:val="00BC33E6"/>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915"/>
    <w:rsid w:val="00BC5B44"/>
    <w:rsid w:val="00BC5CE2"/>
    <w:rsid w:val="00BC6761"/>
    <w:rsid w:val="00BC682E"/>
    <w:rsid w:val="00BC6C1F"/>
    <w:rsid w:val="00BC6F90"/>
    <w:rsid w:val="00BC70D5"/>
    <w:rsid w:val="00BC71C5"/>
    <w:rsid w:val="00BC7286"/>
    <w:rsid w:val="00BC73CD"/>
    <w:rsid w:val="00BC7659"/>
    <w:rsid w:val="00BC779B"/>
    <w:rsid w:val="00BC77C9"/>
    <w:rsid w:val="00BC7812"/>
    <w:rsid w:val="00BC7A42"/>
    <w:rsid w:val="00BC7D58"/>
    <w:rsid w:val="00BD013E"/>
    <w:rsid w:val="00BD0267"/>
    <w:rsid w:val="00BD06C0"/>
    <w:rsid w:val="00BD07F2"/>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322"/>
    <w:rsid w:val="00BD3837"/>
    <w:rsid w:val="00BD386B"/>
    <w:rsid w:val="00BD3903"/>
    <w:rsid w:val="00BD3C69"/>
    <w:rsid w:val="00BD3D0D"/>
    <w:rsid w:val="00BD3D7A"/>
    <w:rsid w:val="00BD3D89"/>
    <w:rsid w:val="00BD407E"/>
    <w:rsid w:val="00BD4159"/>
    <w:rsid w:val="00BD47C1"/>
    <w:rsid w:val="00BD4C74"/>
    <w:rsid w:val="00BD4E11"/>
    <w:rsid w:val="00BD50AA"/>
    <w:rsid w:val="00BD51D9"/>
    <w:rsid w:val="00BD5382"/>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34"/>
    <w:rsid w:val="00BD7A82"/>
    <w:rsid w:val="00BD7F9E"/>
    <w:rsid w:val="00BE0111"/>
    <w:rsid w:val="00BE06A9"/>
    <w:rsid w:val="00BE06F0"/>
    <w:rsid w:val="00BE072F"/>
    <w:rsid w:val="00BE0F53"/>
    <w:rsid w:val="00BE13B8"/>
    <w:rsid w:val="00BE16C6"/>
    <w:rsid w:val="00BE17C5"/>
    <w:rsid w:val="00BE1959"/>
    <w:rsid w:val="00BE197A"/>
    <w:rsid w:val="00BE1A06"/>
    <w:rsid w:val="00BE1E3E"/>
    <w:rsid w:val="00BE1EBC"/>
    <w:rsid w:val="00BE1F51"/>
    <w:rsid w:val="00BE1FC2"/>
    <w:rsid w:val="00BE2193"/>
    <w:rsid w:val="00BE2222"/>
    <w:rsid w:val="00BE254D"/>
    <w:rsid w:val="00BE269D"/>
    <w:rsid w:val="00BE28FE"/>
    <w:rsid w:val="00BE296A"/>
    <w:rsid w:val="00BE2A8F"/>
    <w:rsid w:val="00BE2AE2"/>
    <w:rsid w:val="00BE2B9F"/>
    <w:rsid w:val="00BE312F"/>
    <w:rsid w:val="00BE31EA"/>
    <w:rsid w:val="00BE370C"/>
    <w:rsid w:val="00BE399E"/>
    <w:rsid w:val="00BE3A8E"/>
    <w:rsid w:val="00BE3EA0"/>
    <w:rsid w:val="00BE3F08"/>
    <w:rsid w:val="00BE403F"/>
    <w:rsid w:val="00BE475F"/>
    <w:rsid w:val="00BE47A3"/>
    <w:rsid w:val="00BE4A8A"/>
    <w:rsid w:val="00BE5519"/>
    <w:rsid w:val="00BE5572"/>
    <w:rsid w:val="00BE57B1"/>
    <w:rsid w:val="00BE5813"/>
    <w:rsid w:val="00BE59CB"/>
    <w:rsid w:val="00BE5C12"/>
    <w:rsid w:val="00BE61F1"/>
    <w:rsid w:val="00BE6468"/>
    <w:rsid w:val="00BE65B3"/>
    <w:rsid w:val="00BE65D0"/>
    <w:rsid w:val="00BE6A81"/>
    <w:rsid w:val="00BE6ABD"/>
    <w:rsid w:val="00BE6C01"/>
    <w:rsid w:val="00BE6E91"/>
    <w:rsid w:val="00BE6F47"/>
    <w:rsid w:val="00BE6FE1"/>
    <w:rsid w:val="00BE707B"/>
    <w:rsid w:val="00BE71B4"/>
    <w:rsid w:val="00BE739D"/>
    <w:rsid w:val="00BE741A"/>
    <w:rsid w:val="00BE7973"/>
    <w:rsid w:val="00BE7B27"/>
    <w:rsid w:val="00BE7BB9"/>
    <w:rsid w:val="00BE7BDC"/>
    <w:rsid w:val="00BE7D04"/>
    <w:rsid w:val="00BE7D42"/>
    <w:rsid w:val="00BE7FAE"/>
    <w:rsid w:val="00BF0058"/>
    <w:rsid w:val="00BF02E6"/>
    <w:rsid w:val="00BF06CE"/>
    <w:rsid w:val="00BF0885"/>
    <w:rsid w:val="00BF08B0"/>
    <w:rsid w:val="00BF0BE3"/>
    <w:rsid w:val="00BF0CEB"/>
    <w:rsid w:val="00BF0DD6"/>
    <w:rsid w:val="00BF0E43"/>
    <w:rsid w:val="00BF0EB4"/>
    <w:rsid w:val="00BF0F15"/>
    <w:rsid w:val="00BF10D2"/>
    <w:rsid w:val="00BF120B"/>
    <w:rsid w:val="00BF12B0"/>
    <w:rsid w:val="00BF1309"/>
    <w:rsid w:val="00BF184C"/>
    <w:rsid w:val="00BF1924"/>
    <w:rsid w:val="00BF1BDA"/>
    <w:rsid w:val="00BF1C1D"/>
    <w:rsid w:val="00BF1EB6"/>
    <w:rsid w:val="00BF2099"/>
    <w:rsid w:val="00BF220D"/>
    <w:rsid w:val="00BF2372"/>
    <w:rsid w:val="00BF265E"/>
    <w:rsid w:val="00BF2817"/>
    <w:rsid w:val="00BF2B47"/>
    <w:rsid w:val="00BF31CB"/>
    <w:rsid w:val="00BF3202"/>
    <w:rsid w:val="00BF3292"/>
    <w:rsid w:val="00BF3697"/>
    <w:rsid w:val="00BF3956"/>
    <w:rsid w:val="00BF39D9"/>
    <w:rsid w:val="00BF3B91"/>
    <w:rsid w:val="00BF3C10"/>
    <w:rsid w:val="00BF3F2F"/>
    <w:rsid w:val="00BF3F5D"/>
    <w:rsid w:val="00BF3FFA"/>
    <w:rsid w:val="00BF3FFF"/>
    <w:rsid w:val="00BF46F1"/>
    <w:rsid w:val="00BF4842"/>
    <w:rsid w:val="00BF4B69"/>
    <w:rsid w:val="00BF4E32"/>
    <w:rsid w:val="00BF56A8"/>
    <w:rsid w:val="00BF58CC"/>
    <w:rsid w:val="00BF594A"/>
    <w:rsid w:val="00BF5C58"/>
    <w:rsid w:val="00BF5C6E"/>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4C8"/>
    <w:rsid w:val="00C00568"/>
    <w:rsid w:val="00C00A16"/>
    <w:rsid w:val="00C00B65"/>
    <w:rsid w:val="00C00F1A"/>
    <w:rsid w:val="00C01063"/>
    <w:rsid w:val="00C010F5"/>
    <w:rsid w:val="00C01448"/>
    <w:rsid w:val="00C0150C"/>
    <w:rsid w:val="00C01799"/>
    <w:rsid w:val="00C01835"/>
    <w:rsid w:val="00C01CC3"/>
    <w:rsid w:val="00C01DFC"/>
    <w:rsid w:val="00C01F26"/>
    <w:rsid w:val="00C01FF8"/>
    <w:rsid w:val="00C020EA"/>
    <w:rsid w:val="00C02192"/>
    <w:rsid w:val="00C021CD"/>
    <w:rsid w:val="00C023FA"/>
    <w:rsid w:val="00C0248E"/>
    <w:rsid w:val="00C024F9"/>
    <w:rsid w:val="00C0275D"/>
    <w:rsid w:val="00C02927"/>
    <w:rsid w:val="00C02B86"/>
    <w:rsid w:val="00C02CDE"/>
    <w:rsid w:val="00C02D94"/>
    <w:rsid w:val="00C03166"/>
    <w:rsid w:val="00C0332A"/>
    <w:rsid w:val="00C035F4"/>
    <w:rsid w:val="00C03665"/>
    <w:rsid w:val="00C038A1"/>
    <w:rsid w:val="00C0391E"/>
    <w:rsid w:val="00C039B6"/>
    <w:rsid w:val="00C03AB0"/>
    <w:rsid w:val="00C03B7B"/>
    <w:rsid w:val="00C03C10"/>
    <w:rsid w:val="00C03DF9"/>
    <w:rsid w:val="00C0418F"/>
    <w:rsid w:val="00C0420B"/>
    <w:rsid w:val="00C04322"/>
    <w:rsid w:val="00C047A6"/>
    <w:rsid w:val="00C04945"/>
    <w:rsid w:val="00C04C16"/>
    <w:rsid w:val="00C0501B"/>
    <w:rsid w:val="00C0520A"/>
    <w:rsid w:val="00C05411"/>
    <w:rsid w:val="00C057E0"/>
    <w:rsid w:val="00C05863"/>
    <w:rsid w:val="00C05C20"/>
    <w:rsid w:val="00C05FC9"/>
    <w:rsid w:val="00C06066"/>
    <w:rsid w:val="00C0625E"/>
    <w:rsid w:val="00C063A6"/>
    <w:rsid w:val="00C06478"/>
    <w:rsid w:val="00C0648A"/>
    <w:rsid w:val="00C06626"/>
    <w:rsid w:val="00C067A4"/>
    <w:rsid w:val="00C06ABD"/>
    <w:rsid w:val="00C06BE9"/>
    <w:rsid w:val="00C06C54"/>
    <w:rsid w:val="00C06D01"/>
    <w:rsid w:val="00C072AE"/>
    <w:rsid w:val="00C07383"/>
    <w:rsid w:val="00C0774F"/>
    <w:rsid w:val="00C078C6"/>
    <w:rsid w:val="00C078E3"/>
    <w:rsid w:val="00C07A6C"/>
    <w:rsid w:val="00C07AE3"/>
    <w:rsid w:val="00C07AE4"/>
    <w:rsid w:val="00C07B9F"/>
    <w:rsid w:val="00C07D3E"/>
    <w:rsid w:val="00C07FCC"/>
    <w:rsid w:val="00C1001F"/>
    <w:rsid w:val="00C10599"/>
    <w:rsid w:val="00C105C8"/>
    <w:rsid w:val="00C106DF"/>
    <w:rsid w:val="00C1087B"/>
    <w:rsid w:val="00C10B24"/>
    <w:rsid w:val="00C10BA4"/>
    <w:rsid w:val="00C10C98"/>
    <w:rsid w:val="00C10FE2"/>
    <w:rsid w:val="00C1114F"/>
    <w:rsid w:val="00C11183"/>
    <w:rsid w:val="00C11197"/>
    <w:rsid w:val="00C11213"/>
    <w:rsid w:val="00C113DE"/>
    <w:rsid w:val="00C114B5"/>
    <w:rsid w:val="00C1166F"/>
    <w:rsid w:val="00C119C9"/>
    <w:rsid w:val="00C11B15"/>
    <w:rsid w:val="00C11C33"/>
    <w:rsid w:val="00C11C6A"/>
    <w:rsid w:val="00C11C73"/>
    <w:rsid w:val="00C11FE5"/>
    <w:rsid w:val="00C11FF6"/>
    <w:rsid w:val="00C120C4"/>
    <w:rsid w:val="00C1249A"/>
    <w:rsid w:val="00C1286D"/>
    <w:rsid w:val="00C12A45"/>
    <w:rsid w:val="00C12BE7"/>
    <w:rsid w:val="00C12EB5"/>
    <w:rsid w:val="00C130E5"/>
    <w:rsid w:val="00C131AF"/>
    <w:rsid w:val="00C134D4"/>
    <w:rsid w:val="00C13504"/>
    <w:rsid w:val="00C135EA"/>
    <w:rsid w:val="00C13642"/>
    <w:rsid w:val="00C13850"/>
    <w:rsid w:val="00C1393D"/>
    <w:rsid w:val="00C13940"/>
    <w:rsid w:val="00C139D3"/>
    <w:rsid w:val="00C13BFC"/>
    <w:rsid w:val="00C13C8A"/>
    <w:rsid w:val="00C13CBB"/>
    <w:rsid w:val="00C13DDF"/>
    <w:rsid w:val="00C13F22"/>
    <w:rsid w:val="00C13F33"/>
    <w:rsid w:val="00C140FE"/>
    <w:rsid w:val="00C144F3"/>
    <w:rsid w:val="00C14907"/>
    <w:rsid w:val="00C14DBB"/>
    <w:rsid w:val="00C14E9E"/>
    <w:rsid w:val="00C15135"/>
    <w:rsid w:val="00C15356"/>
    <w:rsid w:val="00C159ED"/>
    <w:rsid w:val="00C15BFC"/>
    <w:rsid w:val="00C16039"/>
    <w:rsid w:val="00C16351"/>
    <w:rsid w:val="00C16504"/>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CFB"/>
    <w:rsid w:val="00C21D59"/>
    <w:rsid w:val="00C21DA1"/>
    <w:rsid w:val="00C21EB6"/>
    <w:rsid w:val="00C21F4E"/>
    <w:rsid w:val="00C22244"/>
    <w:rsid w:val="00C22270"/>
    <w:rsid w:val="00C222CD"/>
    <w:rsid w:val="00C222CF"/>
    <w:rsid w:val="00C22928"/>
    <w:rsid w:val="00C22B7A"/>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44D"/>
    <w:rsid w:val="00C254B8"/>
    <w:rsid w:val="00C25745"/>
    <w:rsid w:val="00C259E0"/>
    <w:rsid w:val="00C25A56"/>
    <w:rsid w:val="00C25C00"/>
    <w:rsid w:val="00C25D3A"/>
    <w:rsid w:val="00C25D52"/>
    <w:rsid w:val="00C26169"/>
    <w:rsid w:val="00C261C5"/>
    <w:rsid w:val="00C263AE"/>
    <w:rsid w:val="00C26871"/>
    <w:rsid w:val="00C2695A"/>
    <w:rsid w:val="00C26998"/>
    <w:rsid w:val="00C27258"/>
    <w:rsid w:val="00C27429"/>
    <w:rsid w:val="00C27471"/>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255"/>
    <w:rsid w:val="00C3235E"/>
    <w:rsid w:val="00C32417"/>
    <w:rsid w:val="00C324F0"/>
    <w:rsid w:val="00C326A7"/>
    <w:rsid w:val="00C32773"/>
    <w:rsid w:val="00C32BB7"/>
    <w:rsid w:val="00C32C42"/>
    <w:rsid w:val="00C32E21"/>
    <w:rsid w:val="00C33105"/>
    <w:rsid w:val="00C33577"/>
    <w:rsid w:val="00C339DE"/>
    <w:rsid w:val="00C33AA7"/>
    <w:rsid w:val="00C33D07"/>
    <w:rsid w:val="00C33DCE"/>
    <w:rsid w:val="00C33F0B"/>
    <w:rsid w:val="00C34333"/>
    <w:rsid w:val="00C34457"/>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6E7"/>
    <w:rsid w:val="00C36713"/>
    <w:rsid w:val="00C36DAD"/>
    <w:rsid w:val="00C36FF4"/>
    <w:rsid w:val="00C37050"/>
    <w:rsid w:val="00C37493"/>
    <w:rsid w:val="00C375F2"/>
    <w:rsid w:val="00C3796E"/>
    <w:rsid w:val="00C37C6E"/>
    <w:rsid w:val="00C37CC1"/>
    <w:rsid w:val="00C37F07"/>
    <w:rsid w:val="00C37F11"/>
    <w:rsid w:val="00C37F85"/>
    <w:rsid w:val="00C37F8D"/>
    <w:rsid w:val="00C40174"/>
    <w:rsid w:val="00C4018E"/>
    <w:rsid w:val="00C404D5"/>
    <w:rsid w:val="00C40547"/>
    <w:rsid w:val="00C40B7D"/>
    <w:rsid w:val="00C40D39"/>
    <w:rsid w:val="00C40EC6"/>
    <w:rsid w:val="00C40F4C"/>
    <w:rsid w:val="00C41492"/>
    <w:rsid w:val="00C414D8"/>
    <w:rsid w:val="00C41905"/>
    <w:rsid w:val="00C41A39"/>
    <w:rsid w:val="00C41CCF"/>
    <w:rsid w:val="00C42130"/>
    <w:rsid w:val="00C4255C"/>
    <w:rsid w:val="00C42784"/>
    <w:rsid w:val="00C42827"/>
    <w:rsid w:val="00C428B9"/>
    <w:rsid w:val="00C428F8"/>
    <w:rsid w:val="00C429E1"/>
    <w:rsid w:val="00C42D0E"/>
    <w:rsid w:val="00C42EDF"/>
    <w:rsid w:val="00C4378C"/>
    <w:rsid w:val="00C437F2"/>
    <w:rsid w:val="00C439F0"/>
    <w:rsid w:val="00C43B2F"/>
    <w:rsid w:val="00C43CE7"/>
    <w:rsid w:val="00C44189"/>
    <w:rsid w:val="00C4464F"/>
    <w:rsid w:val="00C447FB"/>
    <w:rsid w:val="00C449AE"/>
    <w:rsid w:val="00C44A7B"/>
    <w:rsid w:val="00C44ADA"/>
    <w:rsid w:val="00C44BBA"/>
    <w:rsid w:val="00C44EB5"/>
    <w:rsid w:val="00C44FC5"/>
    <w:rsid w:val="00C45A9C"/>
    <w:rsid w:val="00C45AE2"/>
    <w:rsid w:val="00C462FF"/>
    <w:rsid w:val="00C464CD"/>
    <w:rsid w:val="00C465BA"/>
    <w:rsid w:val="00C46B53"/>
    <w:rsid w:val="00C470AA"/>
    <w:rsid w:val="00C478D7"/>
    <w:rsid w:val="00C4797E"/>
    <w:rsid w:val="00C47AE8"/>
    <w:rsid w:val="00C47C36"/>
    <w:rsid w:val="00C47C73"/>
    <w:rsid w:val="00C50033"/>
    <w:rsid w:val="00C5004B"/>
    <w:rsid w:val="00C506EC"/>
    <w:rsid w:val="00C50870"/>
    <w:rsid w:val="00C508B7"/>
    <w:rsid w:val="00C50EE3"/>
    <w:rsid w:val="00C514F2"/>
    <w:rsid w:val="00C5173D"/>
    <w:rsid w:val="00C51786"/>
    <w:rsid w:val="00C518A0"/>
    <w:rsid w:val="00C51D11"/>
    <w:rsid w:val="00C52091"/>
    <w:rsid w:val="00C52256"/>
    <w:rsid w:val="00C5257E"/>
    <w:rsid w:val="00C52C37"/>
    <w:rsid w:val="00C52D62"/>
    <w:rsid w:val="00C531B4"/>
    <w:rsid w:val="00C532F9"/>
    <w:rsid w:val="00C53376"/>
    <w:rsid w:val="00C5382F"/>
    <w:rsid w:val="00C53B52"/>
    <w:rsid w:val="00C53E22"/>
    <w:rsid w:val="00C5463F"/>
    <w:rsid w:val="00C5490D"/>
    <w:rsid w:val="00C54B97"/>
    <w:rsid w:val="00C54C29"/>
    <w:rsid w:val="00C54C38"/>
    <w:rsid w:val="00C54C62"/>
    <w:rsid w:val="00C54E3E"/>
    <w:rsid w:val="00C55188"/>
    <w:rsid w:val="00C55319"/>
    <w:rsid w:val="00C553CF"/>
    <w:rsid w:val="00C55687"/>
    <w:rsid w:val="00C55854"/>
    <w:rsid w:val="00C55ADC"/>
    <w:rsid w:val="00C55B31"/>
    <w:rsid w:val="00C55EF7"/>
    <w:rsid w:val="00C561B4"/>
    <w:rsid w:val="00C561E1"/>
    <w:rsid w:val="00C5638E"/>
    <w:rsid w:val="00C5639A"/>
    <w:rsid w:val="00C56825"/>
    <w:rsid w:val="00C56918"/>
    <w:rsid w:val="00C569CA"/>
    <w:rsid w:val="00C56B50"/>
    <w:rsid w:val="00C56F17"/>
    <w:rsid w:val="00C56FDB"/>
    <w:rsid w:val="00C5703A"/>
    <w:rsid w:val="00C5707E"/>
    <w:rsid w:val="00C572AE"/>
    <w:rsid w:val="00C57587"/>
    <w:rsid w:val="00C579F7"/>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9F7"/>
    <w:rsid w:val="00C62BE7"/>
    <w:rsid w:val="00C62C31"/>
    <w:rsid w:val="00C62DEF"/>
    <w:rsid w:val="00C62F31"/>
    <w:rsid w:val="00C633AB"/>
    <w:rsid w:val="00C6343A"/>
    <w:rsid w:val="00C63831"/>
    <w:rsid w:val="00C63958"/>
    <w:rsid w:val="00C63C82"/>
    <w:rsid w:val="00C63C98"/>
    <w:rsid w:val="00C63ECD"/>
    <w:rsid w:val="00C63F16"/>
    <w:rsid w:val="00C64083"/>
    <w:rsid w:val="00C64334"/>
    <w:rsid w:val="00C64376"/>
    <w:rsid w:val="00C645BF"/>
    <w:rsid w:val="00C64626"/>
    <w:rsid w:val="00C647AD"/>
    <w:rsid w:val="00C64849"/>
    <w:rsid w:val="00C64868"/>
    <w:rsid w:val="00C64BA7"/>
    <w:rsid w:val="00C64C34"/>
    <w:rsid w:val="00C64EDC"/>
    <w:rsid w:val="00C65354"/>
    <w:rsid w:val="00C65BB5"/>
    <w:rsid w:val="00C65BB8"/>
    <w:rsid w:val="00C65D24"/>
    <w:rsid w:val="00C65E26"/>
    <w:rsid w:val="00C65F58"/>
    <w:rsid w:val="00C65F5C"/>
    <w:rsid w:val="00C660B7"/>
    <w:rsid w:val="00C66141"/>
    <w:rsid w:val="00C6614D"/>
    <w:rsid w:val="00C6637F"/>
    <w:rsid w:val="00C66571"/>
    <w:rsid w:val="00C666DB"/>
    <w:rsid w:val="00C6674C"/>
    <w:rsid w:val="00C667F6"/>
    <w:rsid w:val="00C66916"/>
    <w:rsid w:val="00C66B89"/>
    <w:rsid w:val="00C66C34"/>
    <w:rsid w:val="00C66D58"/>
    <w:rsid w:val="00C66F14"/>
    <w:rsid w:val="00C66FE6"/>
    <w:rsid w:val="00C67231"/>
    <w:rsid w:val="00C6729E"/>
    <w:rsid w:val="00C676BE"/>
    <w:rsid w:val="00C676CB"/>
    <w:rsid w:val="00C67B97"/>
    <w:rsid w:val="00C67C57"/>
    <w:rsid w:val="00C70259"/>
    <w:rsid w:val="00C7040D"/>
    <w:rsid w:val="00C708F3"/>
    <w:rsid w:val="00C70A67"/>
    <w:rsid w:val="00C70B8C"/>
    <w:rsid w:val="00C70D92"/>
    <w:rsid w:val="00C71133"/>
    <w:rsid w:val="00C7142E"/>
    <w:rsid w:val="00C71468"/>
    <w:rsid w:val="00C717BD"/>
    <w:rsid w:val="00C71A94"/>
    <w:rsid w:val="00C71B7F"/>
    <w:rsid w:val="00C71E82"/>
    <w:rsid w:val="00C71F29"/>
    <w:rsid w:val="00C723AF"/>
    <w:rsid w:val="00C72777"/>
    <w:rsid w:val="00C72999"/>
    <w:rsid w:val="00C72A7E"/>
    <w:rsid w:val="00C72BCE"/>
    <w:rsid w:val="00C72BD1"/>
    <w:rsid w:val="00C72E60"/>
    <w:rsid w:val="00C72EF5"/>
    <w:rsid w:val="00C732C5"/>
    <w:rsid w:val="00C734D6"/>
    <w:rsid w:val="00C7357D"/>
    <w:rsid w:val="00C736D0"/>
    <w:rsid w:val="00C7375B"/>
    <w:rsid w:val="00C739B0"/>
    <w:rsid w:val="00C73B26"/>
    <w:rsid w:val="00C73CCF"/>
    <w:rsid w:val="00C740FD"/>
    <w:rsid w:val="00C74115"/>
    <w:rsid w:val="00C74157"/>
    <w:rsid w:val="00C7448E"/>
    <w:rsid w:val="00C744ED"/>
    <w:rsid w:val="00C7460A"/>
    <w:rsid w:val="00C748AE"/>
    <w:rsid w:val="00C748E2"/>
    <w:rsid w:val="00C749AC"/>
    <w:rsid w:val="00C75004"/>
    <w:rsid w:val="00C755E8"/>
    <w:rsid w:val="00C75970"/>
    <w:rsid w:val="00C75AC4"/>
    <w:rsid w:val="00C75B22"/>
    <w:rsid w:val="00C75C9D"/>
    <w:rsid w:val="00C75F57"/>
    <w:rsid w:val="00C765AF"/>
    <w:rsid w:val="00C76A56"/>
    <w:rsid w:val="00C76A6B"/>
    <w:rsid w:val="00C76D8E"/>
    <w:rsid w:val="00C76DC3"/>
    <w:rsid w:val="00C76EC5"/>
    <w:rsid w:val="00C76F24"/>
    <w:rsid w:val="00C76FF8"/>
    <w:rsid w:val="00C77096"/>
    <w:rsid w:val="00C770E6"/>
    <w:rsid w:val="00C7731D"/>
    <w:rsid w:val="00C7745D"/>
    <w:rsid w:val="00C774C7"/>
    <w:rsid w:val="00C777B9"/>
    <w:rsid w:val="00C7799E"/>
    <w:rsid w:val="00C77A04"/>
    <w:rsid w:val="00C77C85"/>
    <w:rsid w:val="00C77DF7"/>
    <w:rsid w:val="00C77F7C"/>
    <w:rsid w:val="00C801F7"/>
    <w:rsid w:val="00C80238"/>
    <w:rsid w:val="00C80547"/>
    <w:rsid w:val="00C80CE2"/>
    <w:rsid w:val="00C81497"/>
    <w:rsid w:val="00C815FF"/>
    <w:rsid w:val="00C81601"/>
    <w:rsid w:val="00C817A9"/>
    <w:rsid w:val="00C8198E"/>
    <w:rsid w:val="00C81A68"/>
    <w:rsid w:val="00C81ABB"/>
    <w:rsid w:val="00C81B30"/>
    <w:rsid w:val="00C82387"/>
    <w:rsid w:val="00C8255A"/>
    <w:rsid w:val="00C825AF"/>
    <w:rsid w:val="00C8267A"/>
    <w:rsid w:val="00C829BD"/>
    <w:rsid w:val="00C82A17"/>
    <w:rsid w:val="00C82A94"/>
    <w:rsid w:val="00C82B8F"/>
    <w:rsid w:val="00C82CEB"/>
    <w:rsid w:val="00C831ED"/>
    <w:rsid w:val="00C83614"/>
    <w:rsid w:val="00C83B20"/>
    <w:rsid w:val="00C83BBE"/>
    <w:rsid w:val="00C83BED"/>
    <w:rsid w:val="00C83E16"/>
    <w:rsid w:val="00C84186"/>
    <w:rsid w:val="00C84A52"/>
    <w:rsid w:val="00C84A6B"/>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37"/>
    <w:rsid w:val="00C869C9"/>
    <w:rsid w:val="00C86A4F"/>
    <w:rsid w:val="00C86EA8"/>
    <w:rsid w:val="00C86F6F"/>
    <w:rsid w:val="00C870F0"/>
    <w:rsid w:val="00C874E1"/>
    <w:rsid w:val="00C87687"/>
    <w:rsid w:val="00C8781D"/>
    <w:rsid w:val="00C87A2F"/>
    <w:rsid w:val="00C87B9F"/>
    <w:rsid w:val="00C87BF9"/>
    <w:rsid w:val="00C901A9"/>
    <w:rsid w:val="00C904A4"/>
    <w:rsid w:val="00C905AC"/>
    <w:rsid w:val="00C90732"/>
    <w:rsid w:val="00C90799"/>
    <w:rsid w:val="00C9094E"/>
    <w:rsid w:val="00C90966"/>
    <w:rsid w:val="00C90A58"/>
    <w:rsid w:val="00C90B43"/>
    <w:rsid w:val="00C90B92"/>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5C"/>
    <w:rsid w:val="00C92787"/>
    <w:rsid w:val="00C92C2A"/>
    <w:rsid w:val="00C92E1B"/>
    <w:rsid w:val="00C93015"/>
    <w:rsid w:val="00C9318C"/>
    <w:rsid w:val="00C931BA"/>
    <w:rsid w:val="00C93297"/>
    <w:rsid w:val="00C933B5"/>
    <w:rsid w:val="00C93A56"/>
    <w:rsid w:val="00C93C92"/>
    <w:rsid w:val="00C9409D"/>
    <w:rsid w:val="00C941E5"/>
    <w:rsid w:val="00C945EC"/>
    <w:rsid w:val="00C946BD"/>
    <w:rsid w:val="00C94C60"/>
    <w:rsid w:val="00C94C81"/>
    <w:rsid w:val="00C94E45"/>
    <w:rsid w:val="00C95300"/>
    <w:rsid w:val="00C95548"/>
    <w:rsid w:val="00C95670"/>
    <w:rsid w:val="00C95730"/>
    <w:rsid w:val="00C9579E"/>
    <w:rsid w:val="00C95871"/>
    <w:rsid w:val="00C95962"/>
    <w:rsid w:val="00C959CB"/>
    <w:rsid w:val="00C95CD4"/>
    <w:rsid w:val="00C964B1"/>
    <w:rsid w:val="00C96786"/>
    <w:rsid w:val="00C9688C"/>
    <w:rsid w:val="00C969CE"/>
    <w:rsid w:val="00C96D6D"/>
    <w:rsid w:val="00C96FE0"/>
    <w:rsid w:val="00C97289"/>
    <w:rsid w:val="00C9731D"/>
    <w:rsid w:val="00C97681"/>
    <w:rsid w:val="00C97866"/>
    <w:rsid w:val="00C97928"/>
    <w:rsid w:val="00C97AF1"/>
    <w:rsid w:val="00C97B0A"/>
    <w:rsid w:val="00C97DF4"/>
    <w:rsid w:val="00C97E3A"/>
    <w:rsid w:val="00C97FDE"/>
    <w:rsid w:val="00CA000B"/>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917"/>
    <w:rsid w:val="00CA1C94"/>
    <w:rsid w:val="00CA1E55"/>
    <w:rsid w:val="00CA1EEF"/>
    <w:rsid w:val="00CA215C"/>
    <w:rsid w:val="00CA2291"/>
    <w:rsid w:val="00CA2406"/>
    <w:rsid w:val="00CA2919"/>
    <w:rsid w:val="00CA2943"/>
    <w:rsid w:val="00CA2C56"/>
    <w:rsid w:val="00CA3334"/>
    <w:rsid w:val="00CA33E1"/>
    <w:rsid w:val="00CA375C"/>
    <w:rsid w:val="00CA3996"/>
    <w:rsid w:val="00CA3EE8"/>
    <w:rsid w:val="00CA4017"/>
    <w:rsid w:val="00CA440A"/>
    <w:rsid w:val="00CA4456"/>
    <w:rsid w:val="00CA47C0"/>
    <w:rsid w:val="00CA4954"/>
    <w:rsid w:val="00CA4A3F"/>
    <w:rsid w:val="00CA4AC0"/>
    <w:rsid w:val="00CA4C14"/>
    <w:rsid w:val="00CA4FE7"/>
    <w:rsid w:val="00CA507B"/>
    <w:rsid w:val="00CA51A0"/>
    <w:rsid w:val="00CA5381"/>
    <w:rsid w:val="00CA5560"/>
    <w:rsid w:val="00CA58BD"/>
    <w:rsid w:val="00CA5D3F"/>
    <w:rsid w:val="00CA5DF1"/>
    <w:rsid w:val="00CA6000"/>
    <w:rsid w:val="00CA6164"/>
    <w:rsid w:val="00CA623F"/>
    <w:rsid w:val="00CA6644"/>
    <w:rsid w:val="00CA6688"/>
    <w:rsid w:val="00CA6890"/>
    <w:rsid w:val="00CA68E6"/>
    <w:rsid w:val="00CA6B5F"/>
    <w:rsid w:val="00CA6CF8"/>
    <w:rsid w:val="00CA6FA2"/>
    <w:rsid w:val="00CA71D1"/>
    <w:rsid w:val="00CA73B2"/>
    <w:rsid w:val="00CA74E8"/>
    <w:rsid w:val="00CA7528"/>
    <w:rsid w:val="00CA757D"/>
    <w:rsid w:val="00CA77AF"/>
    <w:rsid w:val="00CB0154"/>
    <w:rsid w:val="00CB047F"/>
    <w:rsid w:val="00CB0C2A"/>
    <w:rsid w:val="00CB0FC1"/>
    <w:rsid w:val="00CB11BD"/>
    <w:rsid w:val="00CB1368"/>
    <w:rsid w:val="00CB1589"/>
    <w:rsid w:val="00CB1F2A"/>
    <w:rsid w:val="00CB239E"/>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B6"/>
    <w:rsid w:val="00CB67FB"/>
    <w:rsid w:val="00CB68B3"/>
    <w:rsid w:val="00CB6A74"/>
    <w:rsid w:val="00CB6F9E"/>
    <w:rsid w:val="00CB7144"/>
    <w:rsid w:val="00CB7208"/>
    <w:rsid w:val="00CB7438"/>
    <w:rsid w:val="00CB7648"/>
    <w:rsid w:val="00CB7A0C"/>
    <w:rsid w:val="00CB7B6B"/>
    <w:rsid w:val="00CB7E91"/>
    <w:rsid w:val="00CC004A"/>
    <w:rsid w:val="00CC009C"/>
    <w:rsid w:val="00CC00B7"/>
    <w:rsid w:val="00CC0183"/>
    <w:rsid w:val="00CC026A"/>
    <w:rsid w:val="00CC034B"/>
    <w:rsid w:val="00CC07B1"/>
    <w:rsid w:val="00CC08AC"/>
    <w:rsid w:val="00CC0998"/>
    <w:rsid w:val="00CC0A82"/>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1EC7"/>
    <w:rsid w:val="00CC21B4"/>
    <w:rsid w:val="00CC2559"/>
    <w:rsid w:val="00CC2596"/>
    <w:rsid w:val="00CC27F5"/>
    <w:rsid w:val="00CC2902"/>
    <w:rsid w:val="00CC2D18"/>
    <w:rsid w:val="00CC2EFE"/>
    <w:rsid w:val="00CC35DE"/>
    <w:rsid w:val="00CC37FA"/>
    <w:rsid w:val="00CC3DFB"/>
    <w:rsid w:val="00CC3E8C"/>
    <w:rsid w:val="00CC3EFF"/>
    <w:rsid w:val="00CC400F"/>
    <w:rsid w:val="00CC4365"/>
    <w:rsid w:val="00CC4422"/>
    <w:rsid w:val="00CC442E"/>
    <w:rsid w:val="00CC4C5E"/>
    <w:rsid w:val="00CC4CCF"/>
    <w:rsid w:val="00CC4D88"/>
    <w:rsid w:val="00CC4F58"/>
    <w:rsid w:val="00CC4FE5"/>
    <w:rsid w:val="00CC5121"/>
    <w:rsid w:val="00CC57AE"/>
    <w:rsid w:val="00CC5A4E"/>
    <w:rsid w:val="00CC5F48"/>
    <w:rsid w:val="00CC606C"/>
    <w:rsid w:val="00CC6728"/>
    <w:rsid w:val="00CC6B0F"/>
    <w:rsid w:val="00CC6B4D"/>
    <w:rsid w:val="00CC6BAB"/>
    <w:rsid w:val="00CC6C99"/>
    <w:rsid w:val="00CC6D4E"/>
    <w:rsid w:val="00CC6D8B"/>
    <w:rsid w:val="00CC6F5D"/>
    <w:rsid w:val="00CC6FA3"/>
    <w:rsid w:val="00CC6FE1"/>
    <w:rsid w:val="00CC7119"/>
    <w:rsid w:val="00CC728B"/>
    <w:rsid w:val="00CC7356"/>
    <w:rsid w:val="00CC739C"/>
    <w:rsid w:val="00CC74D5"/>
    <w:rsid w:val="00CC7825"/>
    <w:rsid w:val="00CC7A6D"/>
    <w:rsid w:val="00CC7BBF"/>
    <w:rsid w:val="00CC7BD9"/>
    <w:rsid w:val="00CC7DF5"/>
    <w:rsid w:val="00CD00C1"/>
    <w:rsid w:val="00CD0209"/>
    <w:rsid w:val="00CD04B6"/>
    <w:rsid w:val="00CD04FE"/>
    <w:rsid w:val="00CD0740"/>
    <w:rsid w:val="00CD0768"/>
    <w:rsid w:val="00CD08B7"/>
    <w:rsid w:val="00CD0FCC"/>
    <w:rsid w:val="00CD11ED"/>
    <w:rsid w:val="00CD14CB"/>
    <w:rsid w:val="00CD179D"/>
    <w:rsid w:val="00CD197F"/>
    <w:rsid w:val="00CD1E74"/>
    <w:rsid w:val="00CD1FF0"/>
    <w:rsid w:val="00CD20B6"/>
    <w:rsid w:val="00CD20F7"/>
    <w:rsid w:val="00CD223A"/>
    <w:rsid w:val="00CD223B"/>
    <w:rsid w:val="00CD23A4"/>
    <w:rsid w:val="00CD24C5"/>
    <w:rsid w:val="00CD2585"/>
    <w:rsid w:val="00CD25A6"/>
    <w:rsid w:val="00CD273C"/>
    <w:rsid w:val="00CD2809"/>
    <w:rsid w:val="00CD283A"/>
    <w:rsid w:val="00CD29A6"/>
    <w:rsid w:val="00CD2C6A"/>
    <w:rsid w:val="00CD2D11"/>
    <w:rsid w:val="00CD2DAE"/>
    <w:rsid w:val="00CD2DCE"/>
    <w:rsid w:val="00CD2E59"/>
    <w:rsid w:val="00CD309B"/>
    <w:rsid w:val="00CD3122"/>
    <w:rsid w:val="00CD317A"/>
    <w:rsid w:val="00CD325D"/>
    <w:rsid w:val="00CD3391"/>
    <w:rsid w:val="00CD34F8"/>
    <w:rsid w:val="00CD3514"/>
    <w:rsid w:val="00CD38D9"/>
    <w:rsid w:val="00CD3927"/>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6EA"/>
    <w:rsid w:val="00CD574B"/>
    <w:rsid w:val="00CD5A79"/>
    <w:rsid w:val="00CD5C02"/>
    <w:rsid w:val="00CD5DC7"/>
    <w:rsid w:val="00CD5EFF"/>
    <w:rsid w:val="00CD5F39"/>
    <w:rsid w:val="00CD5FD3"/>
    <w:rsid w:val="00CD61E3"/>
    <w:rsid w:val="00CD61FD"/>
    <w:rsid w:val="00CD6261"/>
    <w:rsid w:val="00CD6469"/>
    <w:rsid w:val="00CD654C"/>
    <w:rsid w:val="00CD6578"/>
    <w:rsid w:val="00CD6776"/>
    <w:rsid w:val="00CD679E"/>
    <w:rsid w:val="00CD6814"/>
    <w:rsid w:val="00CD68CE"/>
    <w:rsid w:val="00CD6DAC"/>
    <w:rsid w:val="00CD6E0B"/>
    <w:rsid w:val="00CD787F"/>
    <w:rsid w:val="00CD7BA9"/>
    <w:rsid w:val="00CD7E03"/>
    <w:rsid w:val="00CE0179"/>
    <w:rsid w:val="00CE01AE"/>
    <w:rsid w:val="00CE025E"/>
    <w:rsid w:val="00CE030D"/>
    <w:rsid w:val="00CE03B6"/>
    <w:rsid w:val="00CE0412"/>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1E2"/>
    <w:rsid w:val="00CE22B8"/>
    <w:rsid w:val="00CE253D"/>
    <w:rsid w:val="00CE2561"/>
    <w:rsid w:val="00CE282C"/>
    <w:rsid w:val="00CE2866"/>
    <w:rsid w:val="00CE2A7D"/>
    <w:rsid w:val="00CE2BFB"/>
    <w:rsid w:val="00CE2C1E"/>
    <w:rsid w:val="00CE2C7A"/>
    <w:rsid w:val="00CE3257"/>
    <w:rsid w:val="00CE3490"/>
    <w:rsid w:val="00CE35B7"/>
    <w:rsid w:val="00CE36A5"/>
    <w:rsid w:val="00CE3E81"/>
    <w:rsid w:val="00CE3F8F"/>
    <w:rsid w:val="00CE40BC"/>
    <w:rsid w:val="00CE43E4"/>
    <w:rsid w:val="00CE4A16"/>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3"/>
    <w:rsid w:val="00CE79BC"/>
    <w:rsid w:val="00CE7A73"/>
    <w:rsid w:val="00CE7F7E"/>
    <w:rsid w:val="00CF02AC"/>
    <w:rsid w:val="00CF057C"/>
    <w:rsid w:val="00CF06E6"/>
    <w:rsid w:val="00CF077B"/>
    <w:rsid w:val="00CF09AF"/>
    <w:rsid w:val="00CF0AAB"/>
    <w:rsid w:val="00CF0D93"/>
    <w:rsid w:val="00CF0E85"/>
    <w:rsid w:val="00CF129F"/>
    <w:rsid w:val="00CF13CA"/>
    <w:rsid w:val="00CF14AB"/>
    <w:rsid w:val="00CF1669"/>
    <w:rsid w:val="00CF167A"/>
    <w:rsid w:val="00CF18AB"/>
    <w:rsid w:val="00CF1AA6"/>
    <w:rsid w:val="00CF1B40"/>
    <w:rsid w:val="00CF207C"/>
    <w:rsid w:val="00CF20C8"/>
    <w:rsid w:val="00CF233B"/>
    <w:rsid w:val="00CF23D5"/>
    <w:rsid w:val="00CF24F2"/>
    <w:rsid w:val="00CF25B9"/>
    <w:rsid w:val="00CF2639"/>
    <w:rsid w:val="00CF277A"/>
    <w:rsid w:val="00CF2AF9"/>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69"/>
    <w:rsid w:val="00CF5D85"/>
    <w:rsid w:val="00CF61A3"/>
    <w:rsid w:val="00CF62F0"/>
    <w:rsid w:val="00CF6310"/>
    <w:rsid w:val="00CF6490"/>
    <w:rsid w:val="00CF66DE"/>
    <w:rsid w:val="00CF6848"/>
    <w:rsid w:val="00CF68E6"/>
    <w:rsid w:val="00CF6A2B"/>
    <w:rsid w:val="00CF6AF3"/>
    <w:rsid w:val="00CF6C9A"/>
    <w:rsid w:val="00CF6EF8"/>
    <w:rsid w:val="00CF6F64"/>
    <w:rsid w:val="00CF7406"/>
    <w:rsid w:val="00CF748F"/>
    <w:rsid w:val="00CF75EA"/>
    <w:rsid w:val="00CF7620"/>
    <w:rsid w:val="00CF7872"/>
    <w:rsid w:val="00CF7949"/>
    <w:rsid w:val="00CF7C3E"/>
    <w:rsid w:val="00CF7C7C"/>
    <w:rsid w:val="00CF7CCF"/>
    <w:rsid w:val="00D00522"/>
    <w:rsid w:val="00D007D5"/>
    <w:rsid w:val="00D0084D"/>
    <w:rsid w:val="00D009C5"/>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E7D"/>
    <w:rsid w:val="00D02F1A"/>
    <w:rsid w:val="00D0318A"/>
    <w:rsid w:val="00D0319D"/>
    <w:rsid w:val="00D03322"/>
    <w:rsid w:val="00D03390"/>
    <w:rsid w:val="00D03D00"/>
    <w:rsid w:val="00D03E56"/>
    <w:rsid w:val="00D04394"/>
    <w:rsid w:val="00D0482E"/>
    <w:rsid w:val="00D04857"/>
    <w:rsid w:val="00D04FC8"/>
    <w:rsid w:val="00D05393"/>
    <w:rsid w:val="00D054C9"/>
    <w:rsid w:val="00D05793"/>
    <w:rsid w:val="00D05FD4"/>
    <w:rsid w:val="00D0601C"/>
    <w:rsid w:val="00D06088"/>
    <w:rsid w:val="00D060FD"/>
    <w:rsid w:val="00D064B0"/>
    <w:rsid w:val="00D0669F"/>
    <w:rsid w:val="00D0675C"/>
    <w:rsid w:val="00D06800"/>
    <w:rsid w:val="00D06A2C"/>
    <w:rsid w:val="00D06B22"/>
    <w:rsid w:val="00D06B64"/>
    <w:rsid w:val="00D06DED"/>
    <w:rsid w:val="00D06DF7"/>
    <w:rsid w:val="00D06F3C"/>
    <w:rsid w:val="00D07194"/>
    <w:rsid w:val="00D0735B"/>
    <w:rsid w:val="00D07556"/>
    <w:rsid w:val="00D0788E"/>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0AC"/>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134"/>
    <w:rsid w:val="00D14204"/>
    <w:rsid w:val="00D1439A"/>
    <w:rsid w:val="00D143C5"/>
    <w:rsid w:val="00D14E23"/>
    <w:rsid w:val="00D14F9D"/>
    <w:rsid w:val="00D150A7"/>
    <w:rsid w:val="00D150BC"/>
    <w:rsid w:val="00D15442"/>
    <w:rsid w:val="00D154F8"/>
    <w:rsid w:val="00D15514"/>
    <w:rsid w:val="00D15577"/>
    <w:rsid w:val="00D15B1D"/>
    <w:rsid w:val="00D15C5E"/>
    <w:rsid w:val="00D15D5B"/>
    <w:rsid w:val="00D15D9D"/>
    <w:rsid w:val="00D15EA4"/>
    <w:rsid w:val="00D15EAF"/>
    <w:rsid w:val="00D15FC7"/>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34"/>
    <w:rsid w:val="00D203A4"/>
    <w:rsid w:val="00D20F77"/>
    <w:rsid w:val="00D21083"/>
    <w:rsid w:val="00D2109E"/>
    <w:rsid w:val="00D21120"/>
    <w:rsid w:val="00D2130E"/>
    <w:rsid w:val="00D215E6"/>
    <w:rsid w:val="00D21708"/>
    <w:rsid w:val="00D2171B"/>
    <w:rsid w:val="00D217CE"/>
    <w:rsid w:val="00D21AC7"/>
    <w:rsid w:val="00D21B15"/>
    <w:rsid w:val="00D21F5C"/>
    <w:rsid w:val="00D22024"/>
    <w:rsid w:val="00D2209F"/>
    <w:rsid w:val="00D22148"/>
    <w:rsid w:val="00D222A3"/>
    <w:rsid w:val="00D229C8"/>
    <w:rsid w:val="00D22B75"/>
    <w:rsid w:val="00D22C4F"/>
    <w:rsid w:val="00D22D2B"/>
    <w:rsid w:val="00D23378"/>
    <w:rsid w:val="00D234A3"/>
    <w:rsid w:val="00D23556"/>
    <w:rsid w:val="00D23660"/>
    <w:rsid w:val="00D2390D"/>
    <w:rsid w:val="00D23A34"/>
    <w:rsid w:val="00D23B89"/>
    <w:rsid w:val="00D23CE2"/>
    <w:rsid w:val="00D23EAA"/>
    <w:rsid w:val="00D2418E"/>
    <w:rsid w:val="00D24964"/>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70B5"/>
    <w:rsid w:val="00D27286"/>
    <w:rsid w:val="00D2732A"/>
    <w:rsid w:val="00D276CD"/>
    <w:rsid w:val="00D279E4"/>
    <w:rsid w:val="00D27BB6"/>
    <w:rsid w:val="00D27DD4"/>
    <w:rsid w:val="00D27F01"/>
    <w:rsid w:val="00D300EF"/>
    <w:rsid w:val="00D3064A"/>
    <w:rsid w:val="00D30C46"/>
    <w:rsid w:val="00D30FC7"/>
    <w:rsid w:val="00D3180E"/>
    <w:rsid w:val="00D31B2B"/>
    <w:rsid w:val="00D31B69"/>
    <w:rsid w:val="00D31B73"/>
    <w:rsid w:val="00D31B9F"/>
    <w:rsid w:val="00D31BD9"/>
    <w:rsid w:val="00D31BEA"/>
    <w:rsid w:val="00D31C84"/>
    <w:rsid w:val="00D31D1E"/>
    <w:rsid w:val="00D31DC4"/>
    <w:rsid w:val="00D3211C"/>
    <w:rsid w:val="00D32218"/>
    <w:rsid w:val="00D32696"/>
    <w:rsid w:val="00D327E4"/>
    <w:rsid w:val="00D32B6E"/>
    <w:rsid w:val="00D33313"/>
    <w:rsid w:val="00D33410"/>
    <w:rsid w:val="00D33AB3"/>
    <w:rsid w:val="00D33AFC"/>
    <w:rsid w:val="00D3410B"/>
    <w:rsid w:val="00D344C9"/>
    <w:rsid w:val="00D34846"/>
    <w:rsid w:val="00D34C49"/>
    <w:rsid w:val="00D34C53"/>
    <w:rsid w:val="00D34DFF"/>
    <w:rsid w:val="00D35089"/>
    <w:rsid w:val="00D350C0"/>
    <w:rsid w:val="00D35102"/>
    <w:rsid w:val="00D353FF"/>
    <w:rsid w:val="00D358F9"/>
    <w:rsid w:val="00D35C45"/>
    <w:rsid w:val="00D3609F"/>
    <w:rsid w:val="00D3610A"/>
    <w:rsid w:val="00D361C5"/>
    <w:rsid w:val="00D36393"/>
    <w:rsid w:val="00D36405"/>
    <w:rsid w:val="00D3646C"/>
    <w:rsid w:val="00D3668C"/>
    <w:rsid w:val="00D369EA"/>
    <w:rsid w:val="00D36C8E"/>
    <w:rsid w:val="00D36CBE"/>
    <w:rsid w:val="00D37330"/>
    <w:rsid w:val="00D378BA"/>
    <w:rsid w:val="00D3792E"/>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4E6"/>
    <w:rsid w:val="00D42772"/>
    <w:rsid w:val="00D429DA"/>
    <w:rsid w:val="00D42B71"/>
    <w:rsid w:val="00D42C34"/>
    <w:rsid w:val="00D42D94"/>
    <w:rsid w:val="00D42EB5"/>
    <w:rsid w:val="00D43188"/>
    <w:rsid w:val="00D435FC"/>
    <w:rsid w:val="00D4361C"/>
    <w:rsid w:val="00D43888"/>
    <w:rsid w:val="00D43950"/>
    <w:rsid w:val="00D43D82"/>
    <w:rsid w:val="00D440D2"/>
    <w:rsid w:val="00D440DC"/>
    <w:rsid w:val="00D4429F"/>
    <w:rsid w:val="00D44336"/>
    <w:rsid w:val="00D447E0"/>
    <w:rsid w:val="00D448BD"/>
    <w:rsid w:val="00D44A5C"/>
    <w:rsid w:val="00D44DD4"/>
    <w:rsid w:val="00D4516E"/>
    <w:rsid w:val="00D45581"/>
    <w:rsid w:val="00D455B2"/>
    <w:rsid w:val="00D45626"/>
    <w:rsid w:val="00D456A7"/>
    <w:rsid w:val="00D45833"/>
    <w:rsid w:val="00D4599C"/>
    <w:rsid w:val="00D45BD0"/>
    <w:rsid w:val="00D45C69"/>
    <w:rsid w:val="00D461F9"/>
    <w:rsid w:val="00D464B8"/>
    <w:rsid w:val="00D464E9"/>
    <w:rsid w:val="00D466E5"/>
    <w:rsid w:val="00D467C7"/>
    <w:rsid w:val="00D46811"/>
    <w:rsid w:val="00D4688E"/>
    <w:rsid w:val="00D46AF4"/>
    <w:rsid w:val="00D46C5D"/>
    <w:rsid w:val="00D46CA0"/>
    <w:rsid w:val="00D46D18"/>
    <w:rsid w:val="00D46EF7"/>
    <w:rsid w:val="00D46F2D"/>
    <w:rsid w:val="00D46FE7"/>
    <w:rsid w:val="00D47079"/>
    <w:rsid w:val="00D470FE"/>
    <w:rsid w:val="00D471EF"/>
    <w:rsid w:val="00D475CC"/>
    <w:rsid w:val="00D4763A"/>
    <w:rsid w:val="00D477E2"/>
    <w:rsid w:val="00D479EA"/>
    <w:rsid w:val="00D50424"/>
    <w:rsid w:val="00D5044A"/>
    <w:rsid w:val="00D50AF0"/>
    <w:rsid w:val="00D50F95"/>
    <w:rsid w:val="00D5102A"/>
    <w:rsid w:val="00D513BF"/>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29"/>
    <w:rsid w:val="00D52E94"/>
    <w:rsid w:val="00D53768"/>
    <w:rsid w:val="00D53C63"/>
    <w:rsid w:val="00D53E0D"/>
    <w:rsid w:val="00D54159"/>
    <w:rsid w:val="00D543FC"/>
    <w:rsid w:val="00D544AE"/>
    <w:rsid w:val="00D544F5"/>
    <w:rsid w:val="00D546BA"/>
    <w:rsid w:val="00D54741"/>
    <w:rsid w:val="00D5499B"/>
    <w:rsid w:val="00D54A00"/>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8FD"/>
    <w:rsid w:val="00D55B68"/>
    <w:rsid w:val="00D55C37"/>
    <w:rsid w:val="00D56234"/>
    <w:rsid w:val="00D56330"/>
    <w:rsid w:val="00D56377"/>
    <w:rsid w:val="00D563C2"/>
    <w:rsid w:val="00D56450"/>
    <w:rsid w:val="00D567E1"/>
    <w:rsid w:val="00D569E6"/>
    <w:rsid w:val="00D56C31"/>
    <w:rsid w:val="00D56D65"/>
    <w:rsid w:val="00D56DCD"/>
    <w:rsid w:val="00D56F95"/>
    <w:rsid w:val="00D57070"/>
    <w:rsid w:val="00D5721A"/>
    <w:rsid w:val="00D572B2"/>
    <w:rsid w:val="00D574CF"/>
    <w:rsid w:val="00D57583"/>
    <w:rsid w:val="00D57721"/>
    <w:rsid w:val="00D578C5"/>
    <w:rsid w:val="00D57C20"/>
    <w:rsid w:val="00D57D9E"/>
    <w:rsid w:val="00D57F0A"/>
    <w:rsid w:val="00D600BE"/>
    <w:rsid w:val="00D60207"/>
    <w:rsid w:val="00D602BA"/>
    <w:rsid w:val="00D603F1"/>
    <w:rsid w:val="00D60523"/>
    <w:rsid w:val="00D6065D"/>
    <w:rsid w:val="00D60693"/>
    <w:rsid w:val="00D609A8"/>
    <w:rsid w:val="00D60A04"/>
    <w:rsid w:val="00D60AD2"/>
    <w:rsid w:val="00D60B53"/>
    <w:rsid w:val="00D60BCB"/>
    <w:rsid w:val="00D60CB2"/>
    <w:rsid w:val="00D60CDB"/>
    <w:rsid w:val="00D60DD4"/>
    <w:rsid w:val="00D60E21"/>
    <w:rsid w:val="00D60FA7"/>
    <w:rsid w:val="00D613B8"/>
    <w:rsid w:val="00D613CF"/>
    <w:rsid w:val="00D617D4"/>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6C0"/>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613"/>
    <w:rsid w:val="00D6575A"/>
    <w:rsid w:val="00D65837"/>
    <w:rsid w:val="00D658B2"/>
    <w:rsid w:val="00D65A2F"/>
    <w:rsid w:val="00D65AAD"/>
    <w:rsid w:val="00D66022"/>
    <w:rsid w:val="00D66065"/>
    <w:rsid w:val="00D662E2"/>
    <w:rsid w:val="00D66DAA"/>
    <w:rsid w:val="00D66DF5"/>
    <w:rsid w:val="00D6705F"/>
    <w:rsid w:val="00D67205"/>
    <w:rsid w:val="00D67B67"/>
    <w:rsid w:val="00D67ECB"/>
    <w:rsid w:val="00D700AB"/>
    <w:rsid w:val="00D7010A"/>
    <w:rsid w:val="00D70148"/>
    <w:rsid w:val="00D703E9"/>
    <w:rsid w:val="00D7040B"/>
    <w:rsid w:val="00D7076F"/>
    <w:rsid w:val="00D7090F"/>
    <w:rsid w:val="00D709BF"/>
    <w:rsid w:val="00D70A94"/>
    <w:rsid w:val="00D70EB3"/>
    <w:rsid w:val="00D70F5E"/>
    <w:rsid w:val="00D70F87"/>
    <w:rsid w:val="00D7123A"/>
    <w:rsid w:val="00D71554"/>
    <w:rsid w:val="00D71789"/>
    <w:rsid w:val="00D71B1E"/>
    <w:rsid w:val="00D71BC6"/>
    <w:rsid w:val="00D722B3"/>
    <w:rsid w:val="00D723CA"/>
    <w:rsid w:val="00D7269D"/>
    <w:rsid w:val="00D726CD"/>
    <w:rsid w:val="00D72B6D"/>
    <w:rsid w:val="00D72B84"/>
    <w:rsid w:val="00D72C73"/>
    <w:rsid w:val="00D72D0C"/>
    <w:rsid w:val="00D72E80"/>
    <w:rsid w:val="00D73347"/>
    <w:rsid w:val="00D73541"/>
    <w:rsid w:val="00D73682"/>
    <w:rsid w:val="00D739A8"/>
    <w:rsid w:val="00D73A3C"/>
    <w:rsid w:val="00D73A3E"/>
    <w:rsid w:val="00D73A6B"/>
    <w:rsid w:val="00D73B8A"/>
    <w:rsid w:val="00D73C60"/>
    <w:rsid w:val="00D73DAD"/>
    <w:rsid w:val="00D73E0D"/>
    <w:rsid w:val="00D7440E"/>
    <w:rsid w:val="00D74461"/>
    <w:rsid w:val="00D7480B"/>
    <w:rsid w:val="00D748B6"/>
    <w:rsid w:val="00D74ACF"/>
    <w:rsid w:val="00D74AF7"/>
    <w:rsid w:val="00D74B46"/>
    <w:rsid w:val="00D74EA0"/>
    <w:rsid w:val="00D7505F"/>
    <w:rsid w:val="00D751E4"/>
    <w:rsid w:val="00D7568F"/>
    <w:rsid w:val="00D75843"/>
    <w:rsid w:val="00D758A0"/>
    <w:rsid w:val="00D758A1"/>
    <w:rsid w:val="00D75CD8"/>
    <w:rsid w:val="00D75CEC"/>
    <w:rsid w:val="00D75D87"/>
    <w:rsid w:val="00D75DE8"/>
    <w:rsid w:val="00D75E85"/>
    <w:rsid w:val="00D761CB"/>
    <w:rsid w:val="00D7642F"/>
    <w:rsid w:val="00D767EE"/>
    <w:rsid w:val="00D76933"/>
    <w:rsid w:val="00D76A4B"/>
    <w:rsid w:val="00D76AF1"/>
    <w:rsid w:val="00D76C85"/>
    <w:rsid w:val="00D76DDA"/>
    <w:rsid w:val="00D76DEE"/>
    <w:rsid w:val="00D76E83"/>
    <w:rsid w:val="00D771C9"/>
    <w:rsid w:val="00D77585"/>
    <w:rsid w:val="00D7772B"/>
    <w:rsid w:val="00D77B0A"/>
    <w:rsid w:val="00D77B6A"/>
    <w:rsid w:val="00D77C8D"/>
    <w:rsid w:val="00D800A1"/>
    <w:rsid w:val="00D8036A"/>
    <w:rsid w:val="00D806C9"/>
    <w:rsid w:val="00D80816"/>
    <w:rsid w:val="00D80A2E"/>
    <w:rsid w:val="00D80AB8"/>
    <w:rsid w:val="00D80C18"/>
    <w:rsid w:val="00D80C93"/>
    <w:rsid w:val="00D80CCB"/>
    <w:rsid w:val="00D80D82"/>
    <w:rsid w:val="00D80F48"/>
    <w:rsid w:val="00D812E6"/>
    <w:rsid w:val="00D81307"/>
    <w:rsid w:val="00D813E0"/>
    <w:rsid w:val="00D817FD"/>
    <w:rsid w:val="00D81D1B"/>
    <w:rsid w:val="00D81E49"/>
    <w:rsid w:val="00D81E9C"/>
    <w:rsid w:val="00D820F3"/>
    <w:rsid w:val="00D829AC"/>
    <w:rsid w:val="00D82C31"/>
    <w:rsid w:val="00D83048"/>
    <w:rsid w:val="00D83401"/>
    <w:rsid w:val="00D835F4"/>
    <w:rsid w:val="00D83E4D"/>
    <w:rsid w:val="00D83EBB"/>
    <w:rsid w:val="00D84098"/>
    <w:rsid w:val="00D84268"/>
    <w:rsid w:val="00D84352"/>
    <w:rsid w:val="00D84438"/>
    <w:rsid w:val="00D8446B"/>
    <w:rsid w:val="00D846C5"/>
    <w:rsid w:val="00D8478D"/>
    <w:rsid w:val="00D84EDC"/>
    <w:rsid w:val="00D84EF3"/>
    <w:rsid w:val="00D8519C"/>
    <w:rsid w:val="00D85AF8"/>
    <w:rsid w:val="00D85C25"/>
    <w:rsid w:val="00D85C59"/>
    <w:rsid w:val="00D85E69"/>
    <w:rsid w:val="00D85FE3"/>
    <w:rsid w:val="00D86081"/>
    <w:rsid w:val="00D8651D"/>
    <w:rsid w:val="00D8669F"/>
    <w:rsid w:val="00D86B37"/>
    <w:rsid w:val="00D86B70"/>
    <w:rsid w:val="00D86C05"/>
    <w:rsid w:val="00D86C73"/>
    <w:rsid w:val="00D86CBB"/>
    <w:rsid w:val="00D86ED1"/>
    <w:rsid w:val="00D870A2"/>
    <w:rsid w:val="00D87154"/>
    <w:rsid w:val="00D87643"/>
    <w:rsid w:val="00D8778A"/>
    <w:rsid w:val="00D879C8"/>
    <w:rsid w:val="00D87B10"/>
    <w:rsid w:val="00D87C18"/>
    <w:rsid w:val="00D87DA3"/>
    <w:rsid w:val="00D9014A"/>
    <w:rsid w:val="00D902B3"/>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A57"/>
    <w:rsid w:val="00D92C01"/>
    <w:rsid w:val="00D92CB4"/>
    <w:rsid w:val="00D92CBC"/>
    <w:rsid w:val="00D92CDD"/>
    <w:rsid w:val="00D92DB9"/>
    <w:rsid w:val="00D92FD3"/>
    <w:rsid w:val="00D93112"/>
    <w:rsid w:val="00D931F2"/>
    <w:rsid w:val="00D93345"/>
    <w:rsid w:val="00D93931"/>
    <w:rsid w:val="00D93B09"/>
    <w:rsid w:val="00D941FE"/>
    <w:rsid w:val="00D94582"/>
    <w:rsid w:val="00D94662"/>
    <w:rsid w:val="00D948A0"/>
    <w:rsid w:val="00D94BB0"/>
    <w:rsid w:val="00D94FF3"/>
    <w:rsid w:val="00D95345"/>
    <w:rsid w:val="00D957C0"/>
    <w:rsid w:val="00D95936"/>
    <w:rsid w:val="00D95BF0"/>
    <w:rsid w:val="00D95BFF"/>
    <w:rsid w:val="00D96193"/>
    <w:rsid w:val="00D966BA"/>
    <w:rsid w:val="00D9680A"/>
    <w:rsid w:val="00D96821"/>
    <w:rsid w:val="00D96A4F"/>
    <w:rsid w:val="00D96C47"/>
    <w:rsid w:val="00D96DD2"/>
    <w:rsid w:val="00D96FFC"/>
    <w:rsid w:val="00D971E8"/>
    <w:rsid w:val="00D972D2"/>
    <w:rsid w:val="00D97552"/>
    <w:rsid w:val="00D9792C"/>
    <w:rsid w:val="00D97B35"/>
    <w:rsid w:val="00D97DC1"/>
    <w:rsid w:val="00D97E86"/>
    <w:rsid w:val="00DA0085"/>
    <w:rsid w:val="00DA0C77"/>
    <w:rsid w:val="00DA0D02"/>
    <w:rsid w:val="00DA0FC0"/>
    <w:rsid w:val="00DA10CE"/>
    <w:rsid w:val="00DA1131"/>
    <w:rsid w:val="00DA12DD"/>
    <w:rsid w:val="00DA17C7"/>
    <w:rsid w:val="00DA1C00"/>
    <w:rsid w:val="00DA1D51"/>
    <w:rsid w:val="00DA1D80"/>
    <w:rsid w:val="00DA1F1B"/>
    <w:rsid w:val="00DA2046"/>
    <w:rsid w:val="00DA225C"/>
    <w:rsid w:val="00DA22F3"/>
    <w:rsid w:val="00DA23D2"/>
    <w:rsid w:val="00DA29C4"/>
    <w:rsid w:val="00DA2CD7"/>
    <w:rsid w:val="00DA2D90"/>
    <w:rsid w:val="00DA2E9D"/>
    <w:rsid w:val="00DA3041"/>
    <w:rsid w:val="00DA306A"/>
    <w:rsid w:val="00DA30D8"/>
    <w:rsid w:val="00DA35B4"/>
    <w:rsid w:val="00DA39EB"/>
    <w:rsid w:val="00DA3B43"/>
    <w:rsid w:val="00DA3BE7"/>
    <w:rsid w:val="00DA3F00"/>
    <w:rsid w:val="00DA3FF5"/>
    <w:rsid w:val="00DA40A2"/>
    <w:rsid w:val="00DA43CA"/>
    <w:rsid w:val="00DA490B"/>
    <w:rsid w:val="00DA492A"/>
    <w:rsid w:val="00DA492C"/>
    <w:rsid w:val="00DA4981"/>
    <w:rsid w:val="00DA4D11"/>
    <w:rsid w:val="00DA4D3C"/>
    <w:rsid w:val="00DA526E"/>
    <w:rsid w:val="00DA5791"/>
    <w:rsid w:val="00DA5821"/>
    <w:rsid w:val="00DA5873"/>
    <w:rsid w:val="00DA5A53"/>
    <w:rsid w:val="00DA5B96"/>
    <w:rsid w:val="00DA5CA9"/>
    <w:rsid w:val="00DA5E7E"/>
    <w:rsid w:val="00DA6173"/>
    <w:rsid w:val="00DA624D"/>
    <w:rsid w:val="00DA6276"/>
    <w:rsid w:val="00DA68C8"/>
    <w:rsid w:val="00DA6F0E"/>
    <w:rsid w:val="00DA6F70"/>
    <w:rsid w:val="00DA714A"/>
    <w:rsid w:val="00DA71AF"/>
    <w:rsid w:val="00DA727D"/>
    <w:rsid w:val="00DA7287"/>
    <w:rsid w:val="00DA73FB"/>
    <w:rsid w:val="00DA7A85"/>
    <w:rsid w:val="00DA7BC7"/>
    <w:rsid w:val="00DA7DFC"/>
    <w:rsid w:val="00DA7E42"/>
    <w:rsid w:val="00DA7E4C"/>
    <w:rsid w:val="00DB0006"/>
    <w:rsid w:val="00DB010F"/>
    <w:rsid w:val="00DB0282"/>
    <w:rsid w:val="00DB047A"/>
    <w:rsid w:val="00DB0487"/>
    <w:rsid w:val="00DB0564"/>
    <w:rsid w:val="00DB06B7"/>
    <w:rsid w:val="00DB087E"/>
    <w:rsid w:val="00DB0983"/>
    <w:rsid w:val="00DB0B23"/>
    <w:rsid w:val="00DB0CF1"/>
    <w:rsid w:val="00DB1042"/>
    <w:rsid w:val="00DB125D"/>
    <w:rsid w:val="00DB1539"/>
    <w:rsid w:val="00DB179C"/>
    <w:rsid w:val="00DB17DA"/>
    <w:rsid w:val="00DB1A50"/>
    <w:rsid w:val="00DB1D38"/>
    <w:rsid w:val="00DB1F98"/>
    <w:rsid w:val="00DB22F7"/>
    <w:rsid w:val="00DB2304"/>
    <w:rsid w:val="00DB232C"/>
    <w:rsid w:val="00DB2551"/>
    <w:rsid w:val="00DB2676"/>
    <w:rsid w:val="00DB2D02"/>
    <w:rsid w:val="00DB2D65"/>
    <w:rsid w:val="00DB2F35"/>
    <w:rsid w:val="00DB32E5"/>
    <w:rsid w:val="00DB34C7"/>
    <w:rsid w:val="00DB35C7"/>
    <w:rsid w:val="00DB37DC"/>
    <w:rsid w:val="00DB39DE"/>
    <w:rsid w:val="00DB3AD2"/>
    <w:rsid w:val="00DB3ADF"/>
    <w:rsid w:val="00DB3D52"/>
    <w:rsid w:val="00DB3DA8"/>
    <w:rsid w:val="00DB4164"/>
    <w:rsid w:val="00DB41F8"/>
    <w:rsid w:val="00DB427D"/>
    <w:rsid w:val="00DB42C3"/>
    <w:rsid w:val="00DB42C9"/>
    <w:rsid w:val="00DB431E"/>
    <w:rsid w:val="00DB4322"/>
    <w:rsid w:val="00DB4560"/>
    <w:rsid w:val="00DB45F1"/>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C46"/>
    <w:rsid w:val="00DB6F70"/>
    <w:rsid w:val="00DB6FA9"/>
    <w:rsid w:val="00DB6FD9"/>
    <w:rsid w:val="00DB71FD"/>
    <w:rsid w:val="00DB7427"/>
    <w:rsid w:val="00DB749A"/>
    <w:rsid w:val="00DB77C3"/>
    <w:rsid w:val="00DB798F"/>
    <w:rsid w:val="00DB79D9"/>
    <w:rsid w:val="00DB7CDA"/>
    <w:rsid w:val="00DB7E8C"/>
    <w:rsid w:val="00DB7ED1"/>
    <w:rsid w:val="00DB7F53"/>
    <w:rsid w:val="00DC04B3"/>
    <w:rsid w:val="00DC04F9"/>
    <w:rsid w:val="00DC059C"/>
    <w:rsid w:val="00DC05A0"/>
    <w:rsid w:val="00DC0709"/>
    <w:rsid w:val="00DC0715"/>
    <w:rsid w:val="00DC081A"/>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2C72"/>
    <w:rsid w:val="00DC33F8"/>
    <w:rsid w:val="00DC3D49"/>
    <w:rsid w:val="00DC3DE6"/>
    <w:rsid w:val="00DC3E1F"/>
    <w:rsid w:val="00DC3E9F"/>
    <w:rsid w:val="00DC4155"/>
    <w:rsid w:val="00DC4425"/>
    <w:rsid w:val="00DC44BA"/>
    <w:rsid w:val="00DC456B"/>
    <w:rsid w:val="00DC48F4"/>
    <w:rsid w:val="00DC4B72"/>
    <w:rsid w:val="00DC4D82"/>
    <w:rsid w:val="00DC4E2A"/>
    <w:rsid w:val="00DC4E9C"/>
    <w:rsid w:val="00DC4FB0"/>
    <w:rsid w:val="00DC522F"/>
    <w:rsid w:val="00DC5298"/>
    <w:rsid w:val="00DC5613"/>
    <w:rsid w:val="00DC5666"/>
    <w:rsid w:val="00DC588E"/>
    <w:rsid w:val="00DC5AE7"/>
    <w:rsid w:val="00DC5C46"/>
    <w:rsid w:val="00DC5C5B"/>
    <w:rsid w:val="00DC5CF8"/>
    <w:rsid w:val="00DC5D73"/>
    <w:rsid w:val="00DC60AE"/>
    <w:rsid w:val="00DC61B4"/>
    <w:rsid w:val="00DC634A"/>
    <w:rsid w:val="00DC65D8"/>
    <w:rsid w:val="00DC67E5"/>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65"/>
    <w:rsid w:val="00DD18F0"/>
    <w:rsid w:val="00DD1947"/>
    <w:rsid w:val="00DD19F3"/>
    <w:rsid w:val="00DD1A59"/>
    <w:rsid w:val="00DD1DAA"/>
    <w:rsid w:val="00DD1DF8"/>
    <w:rsid w:val="00DD1ED7"/>
    <w:rsid w:val="00DD1F52"/>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AD8"/>
    <w:rsid w:val="00DD4C02"/>
    <w:rsid w:val="00DD4C55"/>
    <w:rsid w:val="00DD4F62"/>
    <w:rsid w:val="00DD55A2"/>
    <w:rsid w:val="00DD56F7"/>
    <w:rsid w:val="00DD5A57"/>
    <w:rsid w:val="00DD5D63"/>
    <w:rsid w:val="00DD6241"/>
    <w:rsid w:val="00DD634C"/>
    <w:rsid w:val="00DD6396"/>
    <w:rsid w:val="00DD6544"/>
    <w:rsid w:val="00DD6703"/>
    <w:rsid w:val="00DD67C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E7C"/>
    <w:rsid w:val="00DE0F16"/>
    <w:rsid w:val="00DE0FA1"/>
    <w:rsid w:val="00DE10E0"/>
    <w:rsid w:val="00DE153F"/>
    <w:rsid w:val="00DE15D3"/>
    <w:rsid w:val="00DE1615"/>
    <w:rsid w:val="00DE17EF"/>
    <w:rsid w:val="00DE184B"/>
    <w:rsid w:val="00DE18E5"/>
    <w:rsid w:val="00DE2065"/>
    <w:rsid w:val="00DE21CF"/>
    <w:rsid w:val="00DE2646"/>
    <w:rsid w:val="00DE26B4"/>
    <w:rsid w:val="00DE279F"/>
    <w:rsid w:val="00DE27F7"/>
    <w:rsid w:val="00DE2962"/>
    <w:rsid w:val="00DE29D3"/>
    <w:rsid w:val="00DE2D49"/>
    <w:rsid w:val="00DE2D4B"/>
    <w:rsid w:val="00DE3083"/>
    <w:rsid w:val="00DE311F"/>
    <w:rsid w:val="00DE34C4"/>
    <w:rsid w:val="00DE363A"/>
    <w:rsid w:val="00DE36B5"/>
    <w:rsid w:val="00DE3C85"/>
    <w:rsid w:val="00DE3D19"/>
    <w:rsid w:val="00DE3E0E"/>
    <w:rsid w:val="00DE3E7C"/>
    <w:rsid w:val="00DE3FBF"/>
    <w:rsid w:val="00DE4003"/>
    <w:rsid w:val="00DE413A"/>
    <w:rsid w:val="00DE4331"/>
    <w:rsid w:val="00DE43E5"/>
    <w:rsid w:val="00DE4621"/>
    <w:rsid w:val="00DE464E"/>
    <w:rsid w:val="00DE4664"/>
    <w:rsid w:val="00DE47CE"/>
    <w:rsid w:val="00DE47F8"/>
    <w:rsid w:val="00DE480D"/>
    <w:rsid w:val="00DE4A9D"/>
    <w:rsid w:val="00DE4AC7"/>
    <w:rsid w:val="00DE4B0C"/>
    <w:rsid w:val="00DE4BBF"/>
    <w:rsid w:val="00DE4D06"/>
    <w:rsid w:val="00DE4D74"/>
    <w:rsid w:val="00DE516B"/>
    <w:rsid w:val="00DE52DA"/>
    <w:rsid w:val="00DE54B6"/>
    <w:rsid w:val="00DE57F5"/>
    <w:rsid w:val="00DE588B"/>
    <w:rsid w:val="00DE5B74"/>
    <w:rsid w:val="00DE5C71"/>
    <w:rsid w:val="00DE6079"/>
    <w:rsid w:val="00DE61AA"/>
    <w:rsid w:val="00DE672B"/>
    <w:rsid w:val="00DE6884"/>
    <w:rsid w:val="00DE6F2F"/>
    <w:rsid w:val="00DE6F7C"/>
    <w:rsid w:val="00DE7012"/>
    <w:rsid w:val="00DE7028"/>
    <w:rsid w:val="00DE7294"/>
    <w:rsid w:val="00DE72FF"/>
    <w:rsid w:val="00DE744B"/>
    <w:rsid w:val="00DE7A94"/>
    <w:rsid w:val="00DE7BE1"/>
    <w:rsid w:val="00DE7D03"/>
    <w:rsid w:val="00DF02EC"/>
    <w:rsid w:val="00DF050C"/>
    <w:rsid w:val="00DF057A"/>
    <w:rsid w:val="00DF0BB6"/>
    <w:rsid w:val="00DF0D33"/>
    <w:rsid w:val="00DF0E63"/>
    <w:rsid w:val="00DF1300"/>
    <w:rsid w:val="00DF1640"/>
    <w:rsid w:val="00DF1756"/>
    <w:rsid w:val="00DF18A3"/>
    <w:rsid w:val="00DF18FD"/>
    <w:rsid w:val="00DF19D5"/>
    <w:rsid w:val="00DF19F6"/>
    <w:rsid w:val="00DF1ADA"/>
    <w:rsid w:val="00DF1B68"/>
    <w:rsid w:val="00DF1DE2"/>
    <w:rsid w:val="00DF1F47"/>
    <w:rsid w:val="00DF1FD6"/>
    <w:rsid w:val="00DF21B5"/>
    <w:rsid w:val="00DF25B0"/>
    <w:rsid w:val="00DF2DDB"/>
    <w:rsid w:val="00DF2E6D"/>
    <w:rsid w:val="00DF2FF8"/>
    <w:rsid w:val="00DF3195"/>
    <w:rsid w:val="00DF32AF"/>
    <w:rsid w:val="00DF3307"/>
    <w:rsid w:val="00DF336D"/>
    <w:rsid w:val="00DF3406"/>
    <w:rsid w:val="00DF3997"/>
    <w:rsid w:val="00DF3A17"/>
    <w:rsid w:val="00DF3A6C"/>
    <w:rsid w:val="00DF3E28"/>
    <w:rsid w:val="00DF4158"/>
    <w:rsid w:val="00DF4349"/>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93"/>
    <w:rsid w:val="00DF5FB7"/>
    <w:rsid w:val="00DF6014"/>
    <w:rsid w:val="00DF623A"/>
    <w:rsid w:val="00DF628F"/>
    <w:rsid w:val="00DF65B5"/>
    <w:rsid w:val="00DF6824"/>
    <w:rsid w:val="00DF6B3C"/>
    <w:rsid w:val="00DF6B85"/>
    <w:rsid w:val="00DF6BEC"/>
    <w:rsid w:val="00DF6E4F"/>
    <w:rsid w:val="00DF71F7"/>
    <w:rsid w:val="00DF7226"/>
    <w:rsid w:val="00DF7863"/>
    <w:rsid w:val="00DF7BD5"/>
    <w:rsid w:val="00DF7D00"/>
    <w:rsid w:val="00E00138"/>
    <w:rsid w:val="00E0026A"/>
    <w:rsid w:val="00E004B8"/>
    <w:rsid w:val="00E004D1"/>
    <w:rsid w:val="00E00885"/>
    <w:rsid w:val="00E00997"/>
    <w:rsid w:val="00E00A07"/>
    <w:rsid w:val="00E00C74"/>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5D"/>
    <w:rsid w:val="00E032C1"/>
    <w:rsid w:val="00E03506"/>
    <w:rsid w:val="00E037A8"/>
    <w:rsid w:val="00E03806"/>
    <w:rsid w:val="00E039C0"/>
    <w:rsid w:val="00E03A93"/>
    <w:rsid w:val="00E03DCC"/>
    <w:rsid w:val="00E041B7"/>
    <w:rsid w:val="00E042B4"/>
    <w:rsid w:val="00E046C1"/>
    <w:rsid w:val="00E04873"/>
    <w:rsid w:val="00E049EC"/>
    <w:rsid w:val="00E04E08"/>
    <w:rsid w:val="00E04ED9"/>
    <w:rsid w:val="00E04EE6"/>
    <w:rsid w:val="00E04FDD"/>
    <w:rsid w:val="00E05146"/>
    <w:rsid w:val="00E055E6"/>
    <w:rsid w:val="00E057AB"/>
    <w:rsid w:val="00E05A43"/>
    <w:rsid w:val="00E05B03"/>
    <w:rsid w:val="00E064F9"/>
    <w:rsid w:val="00E0683A"/>
    <w:rsid w:val="00E06AF4"/>
    <w:rsid w:val="00E06BA7"/>
    <w:rsid w:val="00E06BB8"/>
    <w:rsid w:val="00E06BE2"/>
    <w:rsid w:val="00E06E12"/>
    <w:rsid w:val="00E07481"/>
    <w:rsid w:val="00E07623"/>
    <w:rsid w:val="00E07686"/>
    <w:rsid w:val="00E07856"/>
    <w:rsid w:val="00E079A8"/>
    <w:rsid w:val="00E07AA5"/>
    <w:rsid w:val="00E07D01"/>
    <w:rsid w:val="00E07E45"/>
    <w:rsid w:val="00E07F05"/>
    <w:rsid w:val="00E1007C"/>
    <w:rsid w:val="00E102BD"/>
    <w:rsid w:val="00E102F2"/>
    <w:rsid w:val="00E1039D"/>
    <w:rsid w:val="00E103F8"/>
    <w:rsid w:val="00E104DE"/>
    <w:rsid w:val="00E1074E"/>
    <w:rsid w:val="00E107FE"/>
    <w:rsid w:val="00E10A6D"/>
    <w:rsid w:val="00E10F62"/>
    <w:rsid w:val="00E11257"/>
    <w:rsid w:val="00E114C0"/>
    <w:rsid w:val="00E1150B"/>
    <w:rsid w:val="00E117A0"/>
    <w:rsid w:val="00E118FC"/>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B00"/>
    <w:rsid w:val="00E13CAE"/>
    <w:rsid w:val="00E13D55"/>
    <w:rsid w:val="00E1411C"/>
    <w:rsid w:val="00E14271"/>
    <w:rsid w:val="00E142C7"/>
    <w:rsid w:val="00E143F1"/>
    <w:rsid w:val="00E14519"/>
    <w:rsid w:val="00E14532"/>
    <w:rsid w:val="00E1453E"/>
    <w:rsid w:val="00E1459A"/>
    <w:rsid w:val="00E145E0"/>
    <w:rsid w:val="00E14650"/>
    <w:rsid w:val="00E147F5"/>
    <w:rsid w:val="00E14913"/>
    <w:rsid w:val="00E14952"/>
    <w:rsid w:val="00E14A8C"/>
    <w:rsid w:val="00E14AE9"/>
    <w:rsid w:val="00E14B16"/>
    <w:rsid w:val="00E150B1"/>
    <w:rsid w:val="00E15352"/>
    <w:rsid w:val="00E154A1"/>
    <w:rsid w:val="00E15D19"/>
    <w:rsid w:val="00E15E44"/>
    <w:rsid w:val="00E1626E"/>
    <w:rsid w:val="00E1628B"/>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8C"/>
    <w:rsid w:val="00E20AD1"/>
    <w:rsid w:val="00E20C90"/>
    <w:rsid w:val="00E20D02"/>
    <w:rsid w:val="00E20E6F"/>
    <w:rsid w:val="00E20E8C"/>
    <w:rsid w:val="00E20FB0"/>
    <w:rsid w:val="00E21431"/>
    <w:rsid w:val="00E214FB"/>
    <w:rsid w:val="00E2154A"/>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0C"/>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485"/>
    <w:rsid w:val="00E30517"/>
    <w:rsid w:val="00E3070A"/>
    <w:rsid w:val="00E30A72"/>
    <w:rsid w:val="00E30F7F"/>
    <w:rsid w:val="00E31371"/>
    <w:rsid w:val="00E31506"/>
    <w:rsid w:val="00E3167A"/>
    <w:rsid w:val="00E3176B"/>
    <w:rsid w:val="00E3231C"/>
    <w:rsid w:val="00E32705"/>
    <w:rsid w:val="00E327EE"/>
    <w:rsid w:val="00E32CF4"/>
    <w:rsid w:val="00E32E0E"/>
    <w:rsid w:val="00E32F32"/>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A77"/>
    <w:rsid w:val="00E35D88"/>
    <w:rsid w:val="00E35F47"/>
    <w:rsid w:val="00E362BC"/>
    <w:rsid w:val="00E368EF"/>
    <w:rsid w:val="00E36977"/>
    <w:rsid w:val="00E36AEC"/>
    <w:rsid w:val="00E36D0F"/>
    <w:rsid w:val="00E36E49"/>
    <w:rsid w:val="00E375F4"/>
    <w:rsid w:val="00E377BF"/>
    <w:rsid w:val="00E377C4"/>
    <w:rsid w:val="00E37C25"/>
    <w:rsid w:val="00E40362"/>
    <w:rsid w:val="00E40CEB"/>
    <w:rsid w:val="00E40DAE"/>
    <w:rsid w:val="00E40FCE"/>
    <w:rsid w:val="00E415CB"/>
    <w:rsid w:val="00E41A3E"/>
    <w:rsid w:val="00E41BEE"/>
    <w:rsid w:val="00E41D2F"/>
    <w:rsid w:val="00E420CB"/>
    <w:rsid w:val="00E422D1"/>
    <w:rsid w:val="00E426EE"/>
    <w:rsid w:val="00E42A25"/>
    <w:rsid w:val="00E42C5D"/>
    <w:rsid w:val="00E42FF3"/>
    <w:rsid w:val="00E430F2"/>
    <w:rsid w:val="00E432AE"/>
    <w:rsid w:val="00E43375"/>
    <w:rsid w:val="00E4342A"/>
    <w:rsid w:val="00E4349A"/>
    <w:rsid w:val="00E4356E"/>
    <w:rsid w:val="00E43731"/>
    <w:rsid w:val="00E43A1E"/>
    <w:rsid w:val="00E43F1E"/>
    <w:rsid w:val="00E43FBE"/>
    <w:rsid w:val="00E44073"/>
    <w:rsid w:val="00E44077"/>
    <w:rsid w:val="00E44725"/>
    <w:rsid w:val="00E4484D"/>
    <w:rsid w:val="00E44C33"/>
    <w:rsid w:val="00E452D0"/>
    <w:rsid w:val="00E455AD"/>
    <w:rsid w:val="00E455D5"/>
    <w:rsid w:val="00E45785"/>
    <w:rsid w:val="00E45902"/>
    <w:rsid w:val="00E459C1"/>
    <w:rsid w:val="00E45A8F"/>
    <w:rsid w:val="00E45A9D"/>
    <w:rsid w:val="00E46019"/>
    <w:rsid w:val="00E460A1"/>
    <w:rsid w:val="00E46149"/>
    <w:rsid w:val="00E462AB"/>
    <w:rsid w:val="00E46809"/>
    <w:rsid w:val="00E46814"/>
    <w:rsid w:val="00E46833"/>
    <w:rsid w:val="00E4683C"/>
    <w:rsid w:val="00E4697D"/>
    <w:rsid w:val="00E46CC9"/>
    <w:rsid w:val="00E46E01"/>
    <w:rsid w:val="00E471CC"/>
    <w:rsid w:val="00E4720D"/>
    <w:rsid w:val="00E472E9"/>
    <w:rsid w:val="00E47861"/>
    <w:rsid w:val="00E47878"/>
    <w:rsid w:val="00E47946"/>
    <w:rsid w:val="00E47A9A"/>
    <w:rsid w:val="00E47AB4"/>
    <w:rsid w:val="00E47B8B"/>
    <w:rsid w:val="00E47D5F"/>
    <w:rsid w:val="00E47D96"/>
    <w:rsid w:val="00E47DDA"/>
    <w:rsid w:val="00E47E6F"/>
    <w:rsid w:val="00E47FED"/>
    <w:rsid w:val="00E5006F"/>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2"/>
    <w:rsid w:val="00E53274"/>
    <w:rsid w:val="00E536FC"/>
    <w:rsid w:val="00E538E0"/>
    <w:rsid w:val="00E53B98"/>
    <w:rsid w:val="00E53C64"/>
    <w:rsid w:val="00E540E9"/>
    <w:rsid w:val="00E548AA"/>
    <w:rsid w:val="00E54A79"/>
    <w:rsid w:val="00E54D33"/>
    <w:rsid w:val="00E5503C"/>
    <w:rsid w:val="00E55174"/>
    <w:rsid w:val="00E5520C"/>
    <w:rsid w:val="00E55784"/>
    <w:rsid w:val="00E55E21"/>
    <w:rsid w:val="00E560FC"/>
    <w:rsid w:val="00E562E3"/>
    <w:rsid w:val="00E565B0"/>
    <w:rsid w:val="00E566C1"/>
    <w:rsid w:val="00E566E7"/>
    <w:rsid w:val="00E56746"/>
    <w:rsid w:val="00E56810"/>
    <w:rsid w:val="00E56CFB"/>
    <w:rsid w:val="00E56E8E"/>
    <w:rsid w:val="00E56EA1"/>
    <w:rsid w:val="00E570CE"/>
    <w:rsid w:val="00E5711F"/>
    <w:rsid w:val="00E57482"/>
    <w:rsid w:val="00E5762B"/>
    <w:rsid w:val="00E5765B"/>
    <w:rsid w:val="00E578A1"/>
    <w:rsid w:val="00E57A78"/>
    <w:rsid w:val="00E57D5A"/>
    <w:rsid w:val="00E6000E"/>
    <w:rsid w:val="00E602C9"/>
    <w:rsid w:val="00E60426"/>
    <w:rsid w:val="00E608B7"/>
    <w:rsid w:val="00E60C81"/>
    <w:rsid w:val="00E60D01"/>
    <w:rsid w:val="00E60F80"/>
    <w:rsid w:val="00E610F0"/>
    <w:rsid w:val="00E61163"/>
    <w:rsid w:val="00E616DB"/>
    <w:rsid w:val="00E619AD"/>
    <w:rsid w:val="00E61DAC"/>
    <w:rsid w:val="00E6239A"/>
    <w:rsid w:val="00E624DA"/>
    <w:rsid w:val="00E629F9"/>
    <w:rsid w:val="00E62AF2"/>
    <w:rsid w:val="00E62D18"/>
    <w:rsid w:val="00E62DBA"/>
    <w:rsid w:val="00E630F7"/>
    <w:rsid w:val="00E63563"/>
    <w:rsid w:val="00E63A6B"/>
    <w:rsid w:val="00E63B67"/>
    <w:rsid w:val="00E63E74"/>
    <w:rsid w:val="00E64054"/>
    <w:rsid w:val="00E6412A"/>
    <w:rsid w:val="00E64286"/>
    <w:rsid w:val="00E64763"/>
    <w:rsid w:val="00E647A4"/>
    <w:rsid w:val="00E647E1"/>
    <w:rsid w:val="00E64C6E"/>
    <w:rsid w:val="00E64D0C"/>
    <w:rsid w:val="00E64D43"/>
    <w:rsid w:val="00E65544"/>
    <w:rsid w:val="00E65930"/>
    <w:rsid w:val="00E65E6B"/>
    <w:rsid w:val="00E660EF"/>
    <w:rsid w:val="00E66108"/>
    <w:rsid w:val="00E66262"/>
    <w:rsid w:val="00E66263"/>
    <w:rsid w:val="00E6640D"/>
    <w:rsid w:val="00E6675B"/>
    <w:rsid w:val="00E6682F"/>
    <w:rsid w:val="00E668E7"/>
    <w:rsid w:val="00E66E59"/>
    <w:rsid w:val="00E66F25"/>
    <w:rsid w:val="00E67309"/>
    <w:rsid w:val="00E67867"/>
    <w:rsid w:val="00E7005C"/>
    <w:rsid w:val="00E7039C"/>
    <w:rsid w:val="00E7042D"/>
    <w:rsid w:val="00E704A7"/>
    <w:rsid w:val="00E705D8"/>
    <w:rsid w:val="00E705E5"/>
    <w:rsid w:val="00E706AF"/>
    <w:rsid w:val="00E70882"/>
    <w:rsid w:val="00E7090A"/>
    <w:rsid w:val="00E709FA"/>
    <w:rsid w:val="00E70B0C"/>
    <w:rsid w:val="00E70B4C"/>
    <w:rsid w:val="00E71418"/>
    <w:rsid w:val="00E71437"/>
    <w:rsid w:val="00E71546"/>
    <w:rsid w:val="00E719CF"/>
    <w:rsid w:val="00E71A52"/>
    <w:rsid w:val="00E71DF1"/>
    <w:rsid w:val="00E722EF"/>
    <w:rsid w:val="00E723D3"/>
    <w:rsid w:val="00E7242A"/>
    <w:rsid w:val="00E7245A"/>
    <w:rsid w:val="00E726B6"/>
    <w:rsid w:val="00E72717"/>
    <w:rsid w:val="00E72847"/>
    <w:rsid w:val="00E729FA"/>
    <w:rsid w:val="00E72ABE"/>
    <w:rsid w:val="00E72BCC"/>
    <w:rsid w:val="00E72C05"/>
    <w:rsid w:val="00E72E12"/>
    <w:rsid w:val="00E73065"/>
    <w:rsid w:val="00E7306F"/>
    <w:rsid w:val="00E734BC"/>
    <w:rsid w:val="00E73E01"/>
    <w:rsid w:val="00E741C0"/>
    <w:rsid w:val="00E74428"/>
    <w:rsid w:val="00E744E0"/>
    <w:rsid w:val="00E7476B"/>
    <w:rsid w:val="00E7478C"/>
    <w:rsid w:val="00E74909"/>
    <w:rsid w:val="00E749C0"/>
    <w:rsid w:val="00E74A0E"/>
    <w:rsid w:val="00E74B5A"/>
    <w:rsid w:val="00E74C05"/>
    <w:rsid w:val="00E74DDD"/>
    <w:rsid w:val="00E7524F"/>
    <w:rsid w:val="00E75292"/>
    <w:rsid w:val="00E75506"/>
    <w:rsid w:val="00E7556D"/>
    <w:rsid w:val="00E756FB"/>
    <w:rsid w:val="00E7571F"/>
    <w:rsid w:val="00E75727"/>
    <w:rsid w:val="00E757A0"/>
    <w:rsid w:val="00E7593F"/>
    <w:rsid w:val="00E75A3D"/>
    <w:rsid w:val="00E75C59"/>
    <w:rsid w:val="00E75CA8"/>
    <w:rsid w:val="00E75F9B"/>
    <w:rsid w:val="00E76141"/>
    <w:rsid w:val="00E76270"/>
    <w:rsid w:val="00E76316"/>
    <w:rsid w:val="00E7640A"/>
    <w:rsid w:val="00E76A48"/>
    <w:rsid w:val="00E76B5A"/>
    <w:rsid w:val="00E76C80"/>
    <w:rsid w:val="00E76ED7"/>
    <w:rsid w:val="00E77040"/>
    <w:rsid w:val="00E7712C"/>
    <w:rsid w:val="00E77143"/>
    <w:rsid w:val="00E77217"/>
    <w:rsid w:val="00E77296"/>
    <w:rsid w:val="00E773D4"/>
    <w:rsid w:val="00E7797B"/>
    <w:rsid w:val="00E779EF"/>
    <w:rsid w:val="00E77ADD"/>
    <w:rsid w:val="00E77B6E"/>
    <w:rsid w:val="00E77C66"/>
    <w:rsid w:val="00E77E43"/>
    <w:rsid w:val="00E77EB8"/>
    <w:rsid w:val="00E8016D"/>
    <w:rsid w:val="00E804BC"/>
    <w:rsid w:val="00E804DC"/>
    <w:rsid w:val="00E80566"/>
    <w:rsid w:val="00E8078E"/>
    <w:rsid w:val="00E80B75"/>
    <w:rsid w:val="00E810D1"/>
    <w:rsid w:val="00E810EC"/>
    <w:rsid w:val="00E8117B"/>
    <w:rsid w:val="00E81490"/>
    <w:rsid w:val="00E8163A"/>
    <w:rsid w:val="00E81CFB"/>
    <w:rsid w:val="00E81F9F"/>
    <w:rsid w:val="00E81FFC"/>
    <w:rsid w:val="00E82392"/>
    <w:rsid w:val="00E826C8"/>
    <w:rsid w:val="00E828DA"/>
    <w:rsid w:val="00E82D7F"/>
    <w:rsid w:val="00E82E5D"/>
    <w:rsid w:val="00E82FC3"/>
    <w:rsid w:val="00E83125"/>
    <w:rsid w:val="00E83280"/>
    <w:rsid w:val="00E832C9"/>
    <w:rsid w:val="00E83469"/>
    <w:rsid w:val="00E83599"/>
    <w:rsid w:val="00E83644"/>
    <w:rsid w:val="00E83B86"/>
    <w:rsid w:val="00E83E6E"/>
    <w:rsid w:val="00E83F15"/>
    <w:rsid w:val="00E84915"/>
    <w:rsid w:val="00E84ACD"/>
    <w:rsid w:val="00E84E7D"/>
    <w:rsid w:val="00E850F7"/>
    <w:rsid w:val="00E85483"/>
    <w:rsid w:val="00E856D6"/>
    <w:rsid w:val="00E858AB"/>
    <w:rsid w:val="00E859CA"/>
    <w:rsid w:val="00E859F7"/>
    <w:rsid w:val="00E85AC6"/>
    <w:rsid w:val="00E85D20"/>
    <w:rsid w:val="00E85DA5"/>
    <w:rsid w:val="00E85EA7"/>
    <w:rsid w:val="00E86057"/>
    <w:rsid w:val="00E8616E"/>
    <w:rsid w:val="00E861E1"/>
    <w:rsid w:val="00E861F7"/>
    <w:rsid w:val="00E862E4"/>
    <w:rsid w:val="00E8663B"/>
    <w:rsid w:val="00E86647"/>
    <w:rsid w:val="00E86BA9"/>
    <w:rsid w:val="00E87565"/>
    <w:rsid w:val="00E879F0"/>
    <w:rsid w:val="00E87AE6"/>
    <w:rsid w:val="00E87DCE"/>
    <w:rsid w:val="00E87E8F"/>
    <w:rsid w:val="00E87FA2"/>
    <w:rsid w:val="00E900CA"/>
    <w:rsid w:val="00E90199"/>
    <w:rsid w:val="00E90394"/>
    <w:rsid w:val="00E904CA"/>
    <w:rsid w:val="00E909FF"/>
    <w:rsid w:val="00E90B63"/>
    <w:rsid w:val="00E90E43"/>
    <w:rsid w:val="00E9131F"/>
    <w:rsid w:val="00E913F0"/>
    <w:rsid w:val="00E914B5"/>
    <w:rsid w:val="00E91514"/>
    <w:rsid w:val="00E915E1"/>
    <w:rsid w:val="00E915EF"/>
    <w:rsid w:val="00E916AC"/>
    <w:rsid w:val="00E919F0"/>
    <w:rsid w:val="00E91AD5"/>
    <w:rsid w:val="00E91BF2"/>
    <w:rsid w:val="00E91DDE"/>
    <w:rsid w:val="00E91E61"/>
    <w:rsid w:val="00E91E9C"/>
    <w:rsid w:val="00E920B8"/>
    <w:rsid w:val="00E924C7"/>
    <w:rsid w:val="00E92936"/>
    <w:rsid w:val="00E92A62"/>
    <w:rsid w:val="00E92E29"/>
    <w:rsid w:val="00E92F0A"/>
    <w:rsid w:val="00E93033"/>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A92"/>
    <w:rsid w:val="00E95B52"/>
    <w:rsid w:val="00E95D01"/>
    <w:rsid w:val="00E95E00"/>
    <w:rsid w:val="00E9621C"/>
    <w:rsid w:val="00E9627E"/>
    <w:rsid w:val="00E964B8"/>
    <w:rsid w:val="00E96605"/>
    <w:rsid w:val="00E968D6"/>
    <w:rsid w:val="00E9694A"/>
    <w:rsid w:val="00E9694B"/>
    <w:rsid w:val="00E96B84"/>
    <w:rsid w:val="00E96C84"/>
    <w:rsid w:val="00E96D38"/>
    <w:rsid w:val="00E96FBC"/>
    <w:rsid w:val="00E9738B"/>
    <w:rsid w:val="00E9739A"/>
    <w:rsid w:val="00E97403"/>
    <w:rsid w:val="00E97507"/>
    <w:rsid w:val="00E9763A"/>
    <w:rsid w:val="00E978F8"/>
    <w:rsid w:val="00E9792C"/>
    <w:rsid w:val="00E97EB2"/>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DDF"/>
    <w:rsid w:val="00EA1FA7"/>
    <w:rsid w:val="00EA2271"/>
    <w:rsid w:val="00EA2364"/>
    <w:rsid w:val="00EA2730"/>
    <w:rsid w:val="00EA2AA3"/>
    <w:rsid w:val="00EA2E67"/>
    <w:rsid w:val="00EA30AD"/>
    <w:rsid w:val="00EA339A"/>
    <w:rsid w:val="00EA3400"/>
    <w:rsid w:val="00EA36E0"/>
    <w:rsid w:val="00EA3A2B"/>
    <w:rsid w:val="00EA3B39"/>
    <w:rsid w:val="00EA3D67"/>
    <w:rsid w:val="00EA3DB9"/>
    <w:rsid w:val="00EA4449"/>
    <w:rsid w:val="00EA44D3"/>
    <w:rsid w:val="00EA475F"/>
    <w:rsid w:val="00EA4877"/>
    <w:rsid w:val="00EA4AC2"/>
    <w:rsid w:val="00EA4F09"/>
    <w:rsid w:val="00EA4F6D"/>
    <w:rsid w:val="00EA5029"/>
    <w:rsid w:val="00EA517B"/>
    <w:rsid w:val="00EA528F"/>
    <w:rsid w:val="00EA5335"/>
    <w:rsid w:val="00EA534B"/>
    <w:rsid w:val="00EA53DF"/>
    <w:rsid w:val="00EA54EC"/>
    <w:rsid w:val="00EA5567"/>
    <w:rsid w:val="00EA58F3"/>
    <w:rsid w:val="00EA5A92"/>
    <w:rsid w:val="00EA5BA6"/>
    <w:rsid w:val="00EA5C9D"/>
    <w:rsid w:val="00EA5F93"/>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AB8"/>
    <w:rsid w:val="00EB1D15"/>
    <w:rsid w:val="00EB1DA0"/>
    <w:rsid w:val="00EB2186"/>
    <w:rsid w:val="00EB2387"/>
    <w:rsid w:val="00EB2435"/>
    <w:rsid w:val="00EB269A"/>
    <w:rsid w:val="00EB2B2A"/>
    <w:rsid w:val="00EB2C3C"/>
    <w:rsid w:val="00EB328E"/>
    <w:rsid w:val="00EB337C"/>
    <w:rsid w:val="00EB338E"/>
    <w:rsid w:val="00EB339B"/>
    <w:rsid w:val="00EB3495"/>
    <w:rsid w:val="00EB35D4"/>
    <w:rsid w:val="00EB3605"/>
    <w:rsid w:val="00EB3953"/>
    <w:rsid w:val="00EB3B3B"/>
    <w:rsid w:val="00EB3CE0"/>
    <w:rsid w:val="00EB3DB0"/>
    <w:rsid w:val="00EB3E12"/>
    <w:rsid w:val="00EB40BF"/>
    <w:rsid w:val="00EB410B"/>
    <w:rsid w:val="00EB42B1"/>
    <w:rsid w:val="00EB42C8"/>
    <w:rsid w:val="00EB4502"/>
    <w:rsid w:val="00EB4855"/>
    <w:rsid w:val="00EB4A13"/>
    <w:rsid w:val="00EB5254"/>
    <w:rsid w:val="00EB5306"/>
    <w:rsid w:val="00EB534C"/>
    <w:rsid w:val="00EB5368"/>
    <w:rsid w:val="00EB536B"/>
    <w:rsid w:val="00EB53AA"/>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C78"/>
    <w:rsid w:val="00EB7D37"/>
    <w:rsid w:val="00EB7E4D"/>
    <w:rsid w:val="00EB7FE8"/>
    <w:rsid w:val="00EC0438"/>
    <w:rsid w:val="00EC0679"/>
    <w:rsid w:val="00EC0D38"/>
    <w:rsid w:val="00EC117E"/>
    <w:rsid w:val="00EC12D9"/>
    <w:rsid w:val="00EC150B"/>
    <w:rsid w:val="00EC1585"/>
    <w:rsid w:val="00EC16A5"/>
    <w:rsid w:val="00EC16AD"/>
    <w:rsid w:val="00EC183D"/>
    <w:rsid w:val="00EC194B"/>
    <w:rsid w:val="00EC1D83"/>
    <w:rsid w:val="00EC1E17"/>
    <w:rsid w:val="00EC21C7"/>
    <w:rsid w:val="00EC23DC"/>
    <w:rsid w:val="00EC283D"/>
    <w:rsid w:val="00EC2E21"/>
    <w:rsid w:val="00EC310B"/>
    <w:rsid w:val="00EC32C6"/>
    <w:rsid w:val="00EC331F"/>
    <w:rsid w:val="00EC36DD"/>
    <w:rsid w:val="00EC384B"/>
    <w:rsid w:val="00EC3B89"/>
    <w:rsid w:val="00EC3E72"/>
    <w:rsid w:val="00EC42A3"/>
    <w:rsid w:val="00EC4D77"/>
    <w:rsid w:val="00EC4D7B"/>
    <w:rsid w:val="00EC4E2E"/>
    <w:rsid w:val="00EC4F70"/>
    <w:rsid w:val="00EC526A"/>
    <w:rsid w:val="00EC555C"/>
    <w:rsid w:val="00EC558B"/>
    <w:rsid w:val="00EC584E"/>
    <w:rsid w:val="00EC5916"/>
    <w:rsid w:val="00EC5A0B"/>
    <w:rsid w:val="00EC5A47"/>
    <w:rsid w:val="00EC5F1A"/>
    <w:rsid w:val="00EC6337"/>
    <w:rsid w:val="00EC669C"/>
    <w:rsid w:val="00EC68E8"/>
    <w:rsid w:val="00EC6D68"/>
    <w:rsid w:val="00EC6DB1"/>
    <w:rsid w:val="00EC6FFE"/>
    <w:rsid w:val="00EC7183"/>
    <w:rsid w:val="00EC71AB"/>
    <w:rsid w:val="00EC7CB0"/>
    <w:rsid w:val="00EC7F73"/>
    <w:rsid w:val="00ED0025"/>
    <w:rsid w:val="00ED022F"/>
    <w:rsid w:val="00ED04CE"/>
    <w:rsid w:val="00ED04D5"/>
    <w:rsid w:val="00ED0699"/>
    <w:rsid w:val="00ED0DE8"/>
    <w:rsid w:val="00ED0DF9"/>
    <w:rsid w:val="00ED0EB9"/>
    <w:rsid w:val="00ED1200"/>
    <w:rsid w:val="00ED13D4"/>
    <w:rsid w:val="00ED1447"/>
    <w:rsid w:val="00ED1810"/>
    <w:rsid w:val="00ED19B6"/>
    <w:rsid w:val="00ED1A39"/>
    <w:rsid w:val="00ED1B18"/>
    <w:rsid w:val="00ED1DE5"/>
    <w:rsid w:val="00ED1EF1"/>
    <w:rsid w:val="00ED24AE"/>
    <w:rsid w:val="00ED24FC"/>
    <w:rsid w:val="00ED2D98"/>
    <w:rsid w:val="00ED2F85"/>
    <w:rsid w:val="00ED2FF1"/>
    <w:rsid w:val="00ED3207"/>
    <w:rsid w:val="00ED32E7"/>
    <w:rsid w:val="00ED3534"/>
    <w:rsid w:val="00ED35B9"/>
    <w:rsid w:val="00ED3764"/>
    <w:rsid w:val="00ED38D7"/>
    <w:rsid w:val="00ED3B7D"/>
    <w:rsid w:val="00ED3C1C"/>
    <w:rsid w:val="00ED44D7"/>
    <w:rsid w:val="00ED4781"/>
    <w:rsid w:val="00ED47B2"/>
    <w:rsid w:val="00ED4919"/>
    <w:rsid w:val="00ED4A60"/>
    <w:rsid w:val="00ED4AFE"/>
    <w:rsid w:val="00ED5122"/>
    <w:rsid w:val="00ED5152"/>
    <w:rsid w:val="00ED54F7"/>
    <w:rsid w:val="00ED5500"/>
    <w:rsid w:val="00ED567A"/>
    <w:rsid w:val="00ED58F2"/>
    <w:rsid w:val="00ED5928"/>
    <w:rsid w:val="00ED5ED2"/>
    <w:rsid w:val="00ED612D"/>
    <w:rsid w:val="00ED6498"/>
    <w:rsid w:val="00ED6A6C"/>
    <w:rsid w:val="00ED6DB2"/>
    <w:rsid w:val="00ED707B"/>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729"/>
    <w:rsid w:val="00EE2AAB"/>
    <w:rsid w:val="00EE2F35"/>
    <w:rsid w:val="00EE3203"/>
    <w:rsid w:val="00EE3224"/>
    <w:rsid w:val="00EE32E2"/>
    <w:rsid w:val="00EE33A6"/>
    <w:rsid w:val="00EE35EE"/>
    <w:rsid w:val="00EE3996"/>
    <w:rsid w:val="00EE3ABF"/>
    <w:rsid w:val="00EE3B06"/>
    <w:rsid w:val="00EE3DCB"/>
    <w:rsid w:val="00EE3F60"/>
    <w:rsid w:val="00EE433E"/>
    <w:rsid w:val="00EE48DE"/>
    <w:rsid w:val="00EE49C0"/>
    <w:rsid w:val="00EE5062"/>
    <w:rsid w:val="00EE5112"/>
    <w:rsid w:val="00EE52EA"/>
    <w:rsid w:val="00EE53E2"/>
    <w:rsid w:val="00EE5501"/>
    <w:rsid w:val="00EE5E6D"/>
    <w:rsid w:val="00EE5F15"/>
    <w:rsid w:val="00EE61DE"/>
    <w:rsid w:val="00EE620F"/>
    <w:rsid w:val="00EE62B4"/>
    <w:rsid w:val="00EE636D"/>
    <w:rsid w:val="00EE63C0"/>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B7E"/>
    <w:rsid w:val="00EF1D1C"/>
    <w:rsid w:val="00EF1F89"/>
    <w:rsid w:val="00EF20FD"/>
    <w:rsid w:val="00EF2786"/>
    <w:rsid w:val="00EF2862"/>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CAE"/>
    <w:rsid w:val="00EF6E38"/>
    <w:rsid w:val="00EF6EF5"/>
    <w:rsid w:val="00EF6F4F"/>
    <w:rsid w:val="00EF7614"/>
    <w:rsid w:val="00EF7878"/>
    <w:rsid w:val="00EF7AAE"/>
    <w:rsid w:val="00EF7C70"/>
    <w:rsid w:val="00EF7D22"/>
    <w:rsid w:val="00F000F0"/>
    <w:rsid w:val="00F00180"/>
    <w:rsid w:val="00F004C8"/>
    <w:rsid w:val="00F006E4"/>
    <w:rsid w:val="00F00909"/>
    <w:rsid w:val="00F00923"/>
    <w:rsid w:val="00F00A5F"/>
    <w:rsid w:val="00F00AA8"/>
    <w:rsid w:val="00F00C9D"/>
    <w:rsid w:val="00F00D03"/>
    <w:rsid w:val="00F0125C"/>
    <w:rsid w:val="00F0150A"/>
    <w:rsid w:val="00F017CB"/>
    <w:rsid w:val="00F0197D"/>
    <w:rsid w:val="00F01A58"/>
    <w:rsid w:val="00F01CB6"/>
    <w:rsid w:val="00F01CD1"/>
    <w:rsid w:val="00F02015"/>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03"/>
    <w:rsid w:val="00F03BE2"/>
    <w:rsid w:val="00F03E81"/>
    <w:rsid w:val="00F04106"/>
    <w:rsid w:val="00F04150"/>
    <w:rsid w:val="00F0417C"/>
    <w:rsid w:val="00F04551"/>
    <w:rsid w:val="00F046AE"/>
    <w:rsid w:val="00F04745"/>
    <w:rsid w:val="00F04CCB"/>
    <w:rsid w:val="00F04D51"/>
    <w:rsid w:val="00F04F3E"/>
    <w:rsid w:val="00F05020"/>
    <w:rsid w:val="00F0522E"/>
    <w:rsid w:val="00F054C2"/>
    <w:rsid w:val="00F056E3"/>
    <w:rsid w:val="00F05C95"/>
    <w:rsid w:val="00F05CD2"/>
    <w:rsid w:val="00F05EED"/>
    <w:rsid w:val="00F060DE"/>
    <w:rsid w:val="00F06778"/>
    <w:rsid w:val="00F06AED"/>
    <w:rsid w:val="00F06B2D"/>
    <w:rsid w:val="00F06D58"/>
    <w:rsid w:val="00F06F02"/>
    <w:rsid w:val="00F074BC"/>
    <w:rsid w:val="00F07620"/>
    <w:rsid w:val="00F078A9"/>
    <w:rsid w:val="00F07DE6"/>
    <w:rsid w:val="00F07ECB"/>
    <w:rsid w:val="00F10437"/>
    <w:rsid w:val="00F10465"/>
    <w:rsid w:val="00F1049A"/>
    <w:rsid w:val="00F1068F"/>
    <w:rsid w:val="00F10864"/>
    <w:rsid w:val="00F108F5"/>
    <w:rsid w:val="00F10FB1"/>
    <w:rsid w:val="00F1123F"/>
    <w:rsid w:val="00F11451"/>
    <w:rsid w:val="00F11644"/>
    <w:rsid w:val="00F1165E"/>
    <w:rsid w:val="00F11CF5"/>
    <w:rsid w:val="00F11EB2"/>
    <w:rsid w:val="00F11F40"/>
    <w:rsid w:val="00F1205E"/>
    <w:rsid w:val="00F122B1"/>
    <w:rsid w:val="00F123DC"/>
    <w:rsid w:val="00F124CB"/>
    <w:rsid w:val="00F12B3D"/>
    <w:rsid w:val="00F12C7C"/>
    <w:rsid w:val="00F12D63"/>
    <w:rsid w:val="00F13385"/>
    <w:rsid w:val="00F1362D"/>
    <w:rsid w:val="00F13833"/>
    <w:rsid w:val="00F13BD0"/>
    <w:rsid w:val="00F13F84"/>
    <w:rsid w:val="00F1403E"/>
    <w:rsid w:val="00F1415B"/>
    <w:rsid w:val="00F141DA"/>
    <w:rsid w:val="00F14265"/>
    <w:rsid w:val="00F145EC"/>
    <w:rsid w:val="00F1476B"/>
    <w:rsid w:val="00F149F8"/>
    <w:rsid w:val="00F14C54"/>
    <w:rsid w:val="00F14DFE"/>
    <w:rsid w:val="00F1505C"/>
    <w:rsid w:val="00F15686"/>
    <w:rsid w:val="00F15860"/>
    <w:rsid w:val="00F15DA8"/>
    <w:rsid w:val="00F15E47"/>
    <w:rsid w:val="00F16212"/>
    <w:rsid w:val="00F16714"/>
    <w:rsid w:val="00F16859"/>
    <w:rsid w:val="00F168D5"/>
    <w:rsid w:val="00F16A22"/>
    <w:rsid w:val="00F16BB1"/>
    <w:rsid w:val="00F16E74"/>
    <w:rsid w:val="00F179DB"/>
    <w:rsid w:val="00F17A8F"/>
    <w:rsid w:val="00F20046"/>
    <w:rsid w:val="00F204AA"/>
    <w:rsid w:val="00F206FE"/>
    <w:rsid w:val="00F20B24"/>
    <w:rsid w:val="00F20F5B"/>
    <w:rsid w:val="00F21048"/>
    <w:rsid w:val="00F210AB"/>
    <w:rsid w:val="00F211D0"/>
    <w:rsid w:val="00F2135F"/>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311"/>
    <w:rsid w:val="00F23455"/>
    <w:rsid w:val="00F2357F"/>
    <w:rsid w:val="00F23BD0"/>
    <w:rsid w:val="00F23C2A"/>
    <w:rsid w:val="00F23F46"/>
    <w:rsid w:val="00F23FCA"/>
    <w:rsid w:val="00F240A4"/>
    <w:rsid w:val="00F240B5"/>
    <w:rsid w:val="00F242A7"/>
    <w:rsid w:val="00F24451"/>
    <w:rsid w:val="00F244C0"/>
    <w:rsid w:val="00F2456B"/>
    <w:rsid w:val="00F247B6"/>
    <w:rsid w:val="00F24A57"/>
    <w:rsid w:val="00F24C6F"/>
    <w:rsid w:val="00F24F1B"/>
    <w:rsid w:val="00F24F4D"/>
    <w:rsid w:val="00F24FA0"/>
    <w:rsid w:val="00F250CE"/>
    <w:rsid w:val="00F25157"/>
    <w:rsid w:val="00F25343"/>
    <w:rsid w:val="00F2556A"/>
    <w:rsid w:val="00F25A97"/>
    <w:rsid w:val="00F25BEA"/>
    <w:rsid w:val="00F25E87"/>
    <w:rsid w:val="00F25EB4"/>
    <w:rsid w:val="00F26025"/>
    <w:rsid w:val="00F2617C"/>
    <w:rsid w:val="00F2643A"/>
    <w:rsid w:val="00F26886"/>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919"/>
    <w:rsid w:val="00F31AB2"/>
    <w:rsid w:val="00F31C5F"/>
    <w:rsid w:val="00F31F17"/>
    <w:rsid w:val="00F32022"/>
    <w:rsid w:val="00F3236C"/>
    <w:rsid w:val="00F3236F"/>
    <w:rsid w:val="00F32374"/>
    <w:rsid w:val="00F32608"/>
    <w:rsid w:val="00F326B7"/>
    <w:rsid w:val="00F32870"/>
    <w:rsid w:val="00F32F0E"/>
    <w:rsid w:val="00F32F3E"/>
    <w:rsid w:val="00F33021"/>
    <w:rsid w:val="00F3318D"/>
    <w:rsid w:val="00F335A4"/>
    <w:rsid w:val="00F3383E"/>
    <w:rsid w:val="00F34058"/>
    <w:rsid w:val="00F34286"/>
    <w:rsid w:val="00F342E5"/>
    <w:rsid w:val="00F346AF"/>
    <w:rsid w:val="00F346BC"/>
    <w:rsid w:val="00F349E6"/>
    <w:rsid w:val="00F34A21"/>
    <w:rsid w:val="00F34BB9"/>
    <w:rsid w:val="00F34F53"/>
    <w:rsid w:val="00F3521B"/>
    <w:rsid w:val="00F35561"/>
    <w:rsid w:val="00F3562E"/>
    <w:rsid w:val="00F35654"/>
    <w:rsid w:val="00F356B6"/>
    <w:rsid w:val="00F35865"/>
    <w:rsid w:val="00F359D6"/>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386"/>
    <w:rsid w:val="00F377A2"/>
    <w:rsid w:val="00F378E0"/>
    <w:rsid w:val="00F37922"/>
    <w:rsid w:val="00F37AEF"/>
    <w:rsid w:val="00F37F8C"/>
    <w:rsid w:val="00F40338"/>
    <w:rsid w:val="00F408A3"/>
    <w:rsid w:val="00F409C3"/>
    <w:rsid w:val="00F40AE6"/>
    <w:rsid w:val="00F4125D"/>
    <w:rsid w:val="00F412EE"/>
    <w:rsid w:val="00F417CD"/>
    <w:rsid w:val="00F418E9"/>
    <w:rsid w:val="00F41CF7"/>
    <w:rsid w:val="00F41D2C"/>
    <w:rsid w:val="00F4223A"/>
    <w:rsid w:val="00F42758"/>
    <w:rsid w:val="00F42910"/>
    <w:rsid w:val="00F42C2B"/>
    <w:rsid w:val="00F42E53"/>
    <w:rsid w:val="00F42F43"/>
    <w:rsid w:val="00F4319A"/>
    <w:rsid w:val="00F432BA"/>
    <w:rsid w:val="00F433A6"/>
    <w:rsid w:val="00F435B3"/>
    <w:rsid w:val="00F43950"/>
    <w:rsid w:val="00F439C5"/>
    <w:rsid w:val="00F43B82"/>
    <w:rsid w:val="00F43E08"/>
    <w:rsid w:val="00F43E0D"/>
    <w:rsid w:val="00F44188"/>
    <w:rsid w:val="00F44588"/>
    <w:rsid w:val="00F446E1"/>
    <w:rsid w:val="00F4477A"/>
    <w:rsid w:val="00F44833"/>
    <w:rsid w:val="00F44E4E"/>
    <w:rsid w:val="00F44E57"/>
    <w:rsid w:val="00F45580"/>
    <w:rsid w:val="00F45693"/>
    <w:rsid w:val="00F45754"/>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2C"/>
    <w:rsid w:val="00F47A4B"/>
    <w:rsid w:val="00F47AFE"/>
    <w:rsid w:val="00F47B75"/>
    <w:rsid w:val="00F47CBA"/>
    <w:rsid w:val="00F50020"/>
    <w:rsid w:val="00F50295"/>
    <w:rsid w:val="00F50671"/>
    <w:rsid w:val="00F506F2"/>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547"/>
    <w:rsid w:val="00F538CD"/>
    <w:rsid w:val="00F53FB6"/>
    <w:rsid w:val="00F54192"/>
    <w:rsid w:val="00F542D8"/>
    <w:rsid w:val="00F54516"/>
    <w:rsid w:val="00F545A6"/>
    <w:rsid w:val="00F546A7"/>
    <w:rsid w:val="00F548C8"/>
    <w:rsid w:val="00F548EA"/>
    <w:rsid w:val="00F54947"/>
    <w:rsid w:val="00F54AA0"/>
    <w:rsid w:val="00F54CD1"/>
    <w:rsid w:val="00F55183"/>
    <w:rsid w:val="00F5519E"/>
    <w:rsid w:val="00F5521D"/>
    <w:rsid w:val="00F55498"/>
    <w:rsid w:val="00F55686"/>
    <w:rsid w:val="00F55AC5"/>
    <w:rsid w:val="00F55D22"/>
    <w:rsid w:val="00F55D84"/>
    <w:rsid w:val="00F55D8C"/>
    <w:rsid w:val="00F55DD0"/>
    <w:rsid w:val="00F55F6C"/>
    <w:rsid w:val="00F563DB"/>
    <w:rsid w:val="00F564CA"/>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73F"/>
    <w:rsid w:val="00F62A32"/>
    <w:rsid w:val="00F62AE7"/>
    <w:rsid w:val="00F63289"/>
    <w:rsid w:val="00F63864"/>
    <w:rsid w:val="00F63C0A"/>
    <w:rsid w:val="00F6404E"/>
    <w:rsid w:val="00F64240"/>
    <w:rsid w:val="00F6433C"/>
    <w:rsid w:val="00F6474A"/>
    <w:rsid w:val="00F64788"/>
    <w:rsid w:val="00F64966"/>
    <w:rsid w:val="00F64AD3"/>
    <w:rsid w:val="00F64D82"/>
    <w:rsid w:val="00F64F9F"/>
    <w:rsid w:val="00F651C8"/>
    <w:rsid w:val="00F654FA"/>
    <w:rsid w:val="00F65506"/>
    <w:rsid w:val="00F65D14"/>
    <w:rsid w:val="00F6602D"/>
    <w:rsid w:val="00F660B8"/>
    <w:rsid w:val="00F66192"/>
    <w:rsid w:val="00F6623D"/>
    <w:rsid w:val="00F66330"/>
    <w:rsid w:val="00F66667"/>
    <w:rsid w:val="00F667E7"/>
    <w:rsid w:val="00F669E3"/>
    <w:rsid w:val="00F66A84"/>
    <w:rsid w:val="00F66ABC"/>
    <w:rsid w:val="00F6749F"/>
    <w:rsid w:val="00F6776B"/>
    <w:rsid w:val="00F67828"/>
    <w:rsid w:val="00F67A85"/>
    <w:rsid w:val="00F67C08"/>
    <w:rsid w:val="00F67C9F"/>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3042"/>
    <w:rsid w:val="00F732E7"/>
    <w:rsid w:val="00F7337E"/>
    <w:rsid w:val="00F733EB"/>
    <w:rsid w:val="00F735DF"/>
    <w:rsid w:val="00F7361E"/>
    <w:rsid w:val="00F7365E"/>
    <w:rsid w:val="00F7375A"/>
    <w:rsid w:val="00F737EA"/>
    <w:rsid w:val="00F7390E"/>
    <w:rsid w:val="00F73D87"/>
    <w:rsid w:val="00F73F43"/>
    <w:rsid w:val="00F73FD2"/>
    <w:rsid w:val="00F741F4"/>
    <w:rsid w:val="00F7434A"/>
    <w:rsid w:val="00F7437B"/>
    <w:rsid w:val="00F74453"/>
    <w:rsid w:val="00F74512"/>
    <w:rsid w:val="00F74609"/>
    <w:rsid w:val="00F74664"/>
    <w:rsid w:val="00F746AA"/>
    <w:rsid w:val="00F74716"/>
    <w:rsid w:val="00F74791"/>
    <w:rsid w:val="00F747FA"/>
    <w:rsid w:val="00F74A2B"/>
    <w:rsid w:val="00F74A45"/>
    <w:rsid w:val="00F74A7A"/>
    <w:rsid w:val="00F74C51"/>
    <w:rsid w:val="00F74C65"/>
    <w:rsid w:val="00F7564B"/>
    <w:rsid w:val="00F758C8"/>
    <w:rsid w:val="00F75C70"/>
    <w:rsid w:val="00F75C90"/>
    <w:rsid w:val="00F7631A"/>
    <w:rsid w:val="00F76337"/>
    <w:rsid w:val="00F763DF"/>
    <w:rsid w:val="00F76841"/>
    <w:rsid w:val="00F7686E"/>
    <w:rsid w:val="00F7698F"/>
    <w:rsid w:val="00F76B5F"/>
    <w:rsid w:val="00F76B74"/>
    <w:rsid w:val="00F76C9C"/>
    <w:rsid w:val="00F76DB0"/>
    <w:rsid w:val="00F76DFD"/>
    <w:rsid w:val="00F76EBB"/>
    <w:rsid w:val="00F7792A"/>
    <w:rsid w:val="00F77C01"/>
    <w:rsid w:val="00F77C47"/>
    <w:rsid w:val="00F77CFA"/>
    <w:rsid w:val="00F80425"/>
    <w:rsid w:val="00F80714"/>
    <w:rsid w:val="00F80BC2"/>
    <w:rsid w:val="00F80D8F"/>
    <w:rsid w:val="00F80F44"/>
    <w:rsid w:val="00F81137"/>
    <w:rsid w:val="00F81311"/>
    <w:rsid w:val="00F813B4"/>
    <w:rsid w:val="00F81466"/>
    <w:rsid w:val="00F81507"/>
    <w:rsid w:val="00F81625"/>
    <w:rsid w:val="00F817AF"/>
    <w:rsid w:val="00F81C47"/>
    <w:rsid w:val="00F81E0E"/>
    <w:rsid w:val="00F81E87"/>
    <w:rsid w:val="00F81F25"/>
    <w:rsid w:val="00F81F57"/>
    <w:rsid w:val="00F81FD1"/>
    <w:rsid w:val="00F824B3"/>
    <w:rsid w:val="00F82709"/>
    <w:rsid w:val="00F82881"/>
    <w:rsid w:val="00F828B4"/>
    <w:rsid w:val="00F82B49"/>
    <w:rsid w:val="00F82C81"/>
    <w:rsid w:val="00F82CD8"/>
    <w:rsid w:val="00F82DF1"/>
    <w:rsid w:val="00F82F05"/>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58"/>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8ED"/>
    <w:rsid w:val="00F86960"/>
    <w:rsid w:val="00F86B20"/>
    <w:rsid w:val="00F86B60"/>
    <w:rsid w:val="00F86BC2"/>
    <w:rsid w:val="00F86C43"/>
    <w:rsid w:val="00F86FAB"/>
    <w:rsid w:val="00F87010"/>
    <w:rsid w:val="00F8718E"/>
    <w:rsid w:val="00F87201"/>
    <w:rsid w:val="00F87317"/>
    <w:rsid w:val="00F874ED"/>
    <w:rsid w:val="00F87698"/>
    <w:rsid w:val="00F879C6"/>
    <w:rsid w:val="00F87A8B"/>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3B"/>
    <w:rsid w:val="00F92984"/>
    <w:rsid w:val="00F92A83"/>
    <w:rsid w:val="00F930E5"/>
    <w:rsid w:val="00F9317F"/>
    <w:rsid w:val="00F932AE"/>
    <w:rsid w:val="00F9339F"/>
    <w:rsid w:val="00F933D9"/>
    <w:rsid w:val="00F933FE"/>
    <w:rsid w:val="00F938B2"/>
    <w:rsid w:val="00F93A3D"/>
    <w:rsid w:val="00F93AEE"/>
    <w:rsid w:val="00F93B24"/>
    <w:rsid w:val="00F93D13"/>
    <w:rsid w:val="00F93EE6"/>
    <w:rsid w:val="00F94003"/>
    <w:rsid w:val="00F940CE"/>
    <w:rsid w:val="00F94282"/>
    <w:rsid w:val="00F94354"/>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6D3"/>
    <w:rsid w:val="00F96728"/>
    <w:rsid w:val="00F96793"/>
    <w:rsid w:val="00F967AE"/>
    <w:rsid w:val="00F96B6B"/>
    <w:rsid w:val="00F96C7A"/>
    <w:rsid w:val="00F96E7C"/>
    <w:rsid w:val="00F96F5D"/>
    <w:rsid w:val="00F972AE"/>
    <w:rsid w:val="00F975B5"/>
    <w:rsid w:val="00F97654"/>
    <w:rsid w:val="00F9799C"/>
    <w:rsid w:val="00F97A54"/>
    <w:rsid w:val="00FA02EC"/>
    <w:rsid w:val="00FA0331"/>
    <w:rsid w:val="00FA039E"/>
    <w:rsid w:val="00FA03BB"/>
    <w:rsid w:val="00FA04BE"/>
    <w:rsid w:val="00FA0509"/>
    <w:rsid w:val="00FA053A"/>
    <w:rsid w:val="00FA0E7C"/>
    <w:rsid w:val="00FA10AE"/>
    <w:rsid w:val="00FA1123"/>
    <w:rsid w:val="00FA14C5"/>
    <w:rsid w:val="00FA1576"/>
    <w:rsid w:val="00FA16C9"/>
    <w:rsid w:val="00FA177A"/>
    <w:rsid w:val="00FA1CBF"/>
    <w:rsid w:val="00FA1D8F"/>
    <w:rsid w:val="00FA1E67"/>
    <w:rsid w:val="00FA2002"/>
    <w:rsid w:val="00FA22F9"/>
    <w:rsid w:val="00FA234B"/>
    <w:rsid w:val="00FA2526"/>
    <w:rsid w:val="00FA2536"/>
    <w:rsid w:val="00FA27AD"/>
    <w:rsid w:val="00FA2872"/>
    <w:rsid w:val="00FA2AB0"/>
    <w:rsid w:val="00FA2E9D"/>
    <w:rsid w:val="00FA33BA"/>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69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184"/>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C73"/>
    <w:rsid w:val="00FB2CB1"/>
    <w:rsid w:val="00FB2D35"/>
    <w:rsid w:val="00FB2F94"/>
    <w:rsid w:val="00FB3A73"/>
    <w:rsid w:val="00FB3CD6"/>
    <w:rsid w:val="00FB3F1F"/>
    <w:rsid w:val="00FB3F34"/>
    <w:rsid w:val="00FB4065"/>
    <w:rsid w:val="00FB452D"/>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4B8"/>
    <w:rsid w:val="00FB68CE"/>
    <w:rsid w:val="00FB6B35"/>
    <w:rsid w:val="00FB6B9D"/>
    <w:rsid w:val="00FB6C02"/>
    <w:rsid w:val="00FB6F83"/>
    <w:rsid w:val="00FB72CB"/>
    <w:rsid w:val="00FB7570"/>
    <w:rsid w:val="00FB77BB"/>
    <w:rsid w:val="00FB7919"/>
    <w:rsid w:val="00FB7A9C"/>
    <w:rsid w:val="00FB7B1F"/>
    <w:rsid w:val="00FB7B35"/>
    <w:rsid w:val="00FC0032"/>
    <w:rsid w:val="00FC01CD"/>
    <w:rsid w:val="00FC0575"/>
    <w:rsid w:val="00FC0670"/>
    <w:rsid w:val="00FC0AB4"/>
    <w:rsid w:val="00FC0B9B"/>
    <w:rsid w:val="00FC0DFD"/>
    <w:rsid w:val="00FC0E12"/>
    <w:rsid w:val="00FC1766"/>
    <w:rsid w:val="00FC17B1"/>
    <w:rsid w:val="00FC1859"/>
    <w:rsid w:val="00FC1870"/>
    <w:rsid w:val="00FC193F"/>
    <w:rsid w:val="00FC19D3"/>
    <w:rsid w:val="00FC1E21"/>
    <w:rsid w:val="00FC1E8C"/>
    <w:rsid w:val="00FC2075"/>
    <w:rsid w:val="00FC22FE"/>
    <w:rsid w:val="00FC23FA"/>
    <w:rsid w:val="00FC26D8"/>
    <w:rsid w:val="00FC2742"/>
    <w:rsid w:val="00FC27D8"/>
    <w:rsid w:val="00FC29A5"/>
    <w:rsid w:val="00FC2B26"/>
    <w:rsid w:val="00FC2CC2"/>
    <w:rsid w:val="00FC2D2D"/>
    <w:rsid w:val="00FC30BC"/>
    <w:rsid w:val="00FC330F"/>
    <w:rsid w:val="00FC3730"/>
    <w:rsid w:val="00FC37F0"/>
    <w:rsid w:val="00FC37FE"/>
    <w:rsid w:val="00FC384F"/>
    <w:rsid w:val="00FC399B"/>
    <w:rsid w:val="00FC3BBC"/>
    <w:rsid w:val="00FC3EEB"/>
    <w:rsid w:val="00FC4049"/>
    <w:rsid w:val="00FC4278"/>
    <w:rsid w:val="00FC4423"/>
    <w:rsid w:val="00FC4491"/>
    <w:rsid w:val="00FC4755"/>
    <w:rsid w:val="00FC47D1"/>
    <w:rsid w:val="00FC4801"/>
    <w:rsid w:val="00FC4CA4"/>
    <w:rsid w:val="00FC4E69"/>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886"/>
    <w:rsid w:val="00FC7BDA"/>
    <w:rsid w:val="00FC7DDC"/>
    <w:rsid w:val="00FC7F93"/>
    <w:rsid w:val="00FC7FDD"/>
    <w:rsid w:val="00FD0069"/>
    <w:rsid w:val="00FD04CC"/>
    <w:rsid w:val="00FD04F5"/>
    <w:rsid w:val="00FD0630"/>
    <w:rsid w:val="00FD06A8"/>
    <w:rsid w:val="00FD0981"/>
    <w:rsid w:val="00FD10D2"/>
    <w:rsid w:val="00FD10F0"/>
    <w:rsid w:val="00FD111E"/>
    <w:rsid w:val="00FD125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A87"/>
    <w:rsid w:val="00FD5BBF"/>
    <w:rsid w:val="00FD5BFD"/>
    <w:rsid w:val="00FD6318"/>
    <w:rsid w:val="00FD636C"/>
    <w:rsid w:val="00FD641A"/>
    <w:rsid w:val="00FD6884"/>
    <w:rsid w:val="00FD69EE"/>
    <w:rsid w:val="00FD6A3D"/>
    <w:rsid w:val="00FD6B00"/>
    <w:rsid w:val="00FD6CA3"/>
    <w:rsid w:val="00FD6D88"/>
    <w:rsid w:val="00FD6F9D"/>
    <w:rsid w:val="00FD7001"/>
    <w:rsid w:val="00FD7240"/>
    <w:rsid w:val="00FD72D9"/>
    <w:rsid w:val="00FD73AE"/>
    <w:rsid w:val="00FD794E"/>
    <w:rsid w:val="00FD7F6A"/>
    <w:rsid w:val="00FE02AE"/>
    <w:rsid w:val="00FE038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26E"/>
    <w:rsid w:val="00FE3439"/>
    <w:rsid w:val="00FE3456"/>
    <w:rsid w:val="00FE34D4"/>
    <w:rsid w:val="00FE3768"/>
    <w:rsid w:val="00FE40D5"/>
    <w:rsid w:val="00FE4476"/>
    <w:rsid w:val="00FE4913"/>
    <w:rsid w:val="00FE4957"/>
    <w:rsid w:val="00FE4B37"/>
    <w:rsid w:val="00FE4B5F"/>
    <w:rsid w:val="00FE4B7F"/>
    <w:rsid w:val="00FE4E09"/>
    <w:rsid w:val="00FE5172"/>
    <w:rsid w:val="00FE5271"/>
    <w:rsid w:val="00FE53B8"/>
    <w:rsid w:val="00FE5410"/>
    <w:rsid w:val="00FE5470"/>
    <w:rsid w:val="00FE5620"/>
    <w:rsid w:val="00FE56AA"/>
    <w:rsid w:val="00FE56B2"/>
    <w:rsid w:val="00FE5977"/>
    <w:rsid w:val="00FE5F11"/>
    <w:rsid w:val="00FE5F5E"/>
    <w:rsid w:val="00FE605C"/>
    <w:rsid w:val="00FE627C"/>
    <w:rsid w:val="00FE6DEC"/>
    <w:rsid w:val="00FE74E2"/>
    <w:rsid w:val="00FE74FC"/>
    <w:rsid w:val="00FE761D"/>
    <w:rsid w:val="00FE76FA"/>
    <w:rsid w:val="00FE78B9"/>
    <w:rsid w:val="00FE79A8"/>
    <w:rsid w:val="00FE7C3E"/>
    <w:rsid w:val="00FE7CD4"/>
    <w:rsid w:val="00FE7ED9"/>
    <w:rsid w:val="00FE7F00"/>
    <w:rsid w:val="00FE7FD1"/>
    <w:rsid w:val="00FF01C5"/>
    <w:rsid w:val="00FF0224"/>
    <w:rsid w:val="00FF0474"/>
    <w:rsid w:val="00FF0502"/>
    <w:rsid w:val="00FF0B3B"/>
    <w:rsid w:val="00FF0BBB"/>
    <w:rsid w:val="00FF0FDA"/>
    <w:rsid w:val="00FF10CD"/>
    <w:rsid w:val="00FF1455"/>
    <w:rsid w:val="00FF1716"/>
    <w:rsid w:val="00FF1862"/>
    <w:rsid w:val="00FF1D92"/>
    <w:rsid w:val="00FF1E5F"/>
    <w:rsid w:val="00FF1F5F"/>
    <w:rsid w:val="00FF2077"/>
    <w:rsid w:val="00FF2151"/>
    <w:rsid w:val="00FF25D3"/>
    <w:rsid w:val="00FF2A88"/>
    <w:rsid w:val="00FF2C2E"/>
    <w:rsid w:val="00FF2FD9"/>
    <w:rsid w:val="00FF305B"/>
    <w:rsid w:val="00FF305D"/>
    <w:rsid w:val="00FF3068"/>
    <w:rsid w:val="00FF3397"/>
    <w:rsid w:val="00FF3418"/>
    <w:rsid w:val="00FF3461"/>
    <w:rsid w:val="00FF37C5"/>
    <w:rsid w:val="00FF3858"/>
    <w:rsid w:val="00FF3A12"/>
    <w:rsid w:val="00FF3AEE"/>
    <w:rsid w:val="00FF3CFC"/>
    <w:rsid w:val="00FF3D03"/>
    <w:rsid w:val="00FF3DAC"/>
    <w:rsid w:val="00FF3E3A"/>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110"/>
    <w:rsid w:val="00FF6CF6"/>
    <w:rsid w:val="00FF6DD0"/>
    <w:rsid w:val="00FF707C"/>
    <w:rsid w:val="00FF70A6"/>
    <w:rsid w:val="00FF71E3"/>
    <w:rsid w:val="00FF754F"/>
    <w:rsid w:val="00FF78DB"/>
    <w:rsid w:val="010CD42A"/>
    <w:rsid w:val="02EC361D"/>
    <w:rsid w:val="0353A3B5"/>
    <w:rsid w:val="0964AD36"/>
    <w:rsid w:val="0A98CCD9"/>
    <w:rsid w:val="0C08C969"/>
    <w:rsid w:val="0C3F2C53"/>
    <w:rsid w:val="0CB3808D"/>
    <w:rsid w:val="0F07ED57"/>
    <w:rsid w:val="0F13B59B"/>
    <w:rsid w:val="1083C202"/>
    <w:rsid w:val="147128BD"/>
    <w:rsid w:val="16087CFD"/>
    <w:rsid w:val="1850049C"/>
    <w:rsid w:val="193780B6"/>
    <w:rsid w:val="1D485DE3"/>
    <w:rsid w:val="206AFD9E"/>
    <w:rsid w:val="20751FD0"/>
    <w:rsid w:val="226967AD"/>
    <w:rsid w:val="25CEC52D"/>
    <w:rsid w:val="26AAFE67"/>
    <w:rsid w:val="29222E78"/>
    <w:rsid w:val="2A862FC0"/>
    <w:rsid w:val="2B15E8C0"/>
    <w:rsid w:val="2BB7052A"/>
    <w:rsid w:val="2C38377A"/>
    <w:rsid w:val="303AC64C"/>
    <w:rsid w:val="3232A9E6"/>
    <w:rsid w:val="323A9F20"/>
    <w:rsid w:val="3250AC8C"/>
    <w:rsid w:val="34931763"/>
    <w:rsid w:val="359AD6F0"/>
    <w:rsid w:val="35BF0EB2"/>
    <w:rsid w:val="36963FAF"/>
    <w:rsid w:val="3732C93A"/>
    <w:rsid w:val="38869615"/>
    <w:rsid w:val="398763E8"/>
    <w:rsid w:val="3A7A1227"/>
    <w:rsid w:val="3DCC6050"/>
    <w:rsid w:val="406F32D2"/>
    <w:rsid w:val="42A67D38"/>
    <w:rsid w:val="436448E3"/>
    <w:rsid w:val="43E6BCF6"/>
    <w:rsid w:val="448DF7E1"/>
    <w:rsid w:val="457E60D5"/>
    <w:rsid w:val="459C475E"/>
    <w:rsid w:val="4AD09DB1"/>
    <w:rsid w:val="4D8C9E28"/>
    <w:rsid w:val="4DCBD9F3"/>
    <w:rsid w:val="4FA8F5B6"/>
    <w:rsid w:val="51DA120B"/>
    <w:rsid w:val="522432FE"/>
    <w:rsid w:val="52CE6E7F"/>
    <w:rsid w:val="53EB194C"/>
    <w:rsid w:val="54113CC3"/>
    <w:rsid w:val="55950AEB"/>
    <w:rsid w:val="56E84884"/>
    <w:rsid w:val="56EA4297"/>
    <w:rsid w:val="57540C9F"/>
    <w:rsid w:val="575D7E22"/>
    <w:rsid w:val="5958C008"/>
    <w:rsid w:val="59784159"/>
    <w:rsid w:val="5B072FE5"/>
    <w:rsid w:val="5D429EF7"/>
    <w:rsid w:val="5DC19919"/>
    <w:rsid w:val="5E9B5B61"/>
    <w:rsid w:val="5F17AC91"/>
    <w:rsid w:val="5F7EAF85"/>
    <w:rsid w:val="60969675"/>
    <w:rsid w:val="63133E9C"/>
    <w:rsid w:val="63BC5511"/>
    <w:rsid w:val="657EF0F5"/>
    <w:rsid w:val="659F08B2"/>
    <w:rsid w:val="667DEBF5"/>
    <w:rsid w:val="67DF09B7"/>
    <w:rsid w:val="68B96551"/>
    <w:rsid w:val="6A9A78D3"/>
    <w:rsid w:val="6D3243F8"/>
    <w:rsid w:val="6D470D02"/>
    <w:rsid w:val="6DE308F4"/>
    <w:rsid w:val="704B11D4"/>
    <w:rsid w:val="72342548"/>
    <w:rsid w:val="73473A0E"/>
    <w:rsid w:val="7668F0AE"/>
    <w:rsid w:val="76DDCE02"/>
    <w:rsid w:val="782E3A43"/>
    <w:rsid w:val="78876AFE"/>
    <w:rsid w:val="797116C7"/>
    <w:rsid w:val="7D056986"/>
    <w:rsid w:val="7D0B5DD3"/>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89474A5"/>
  <w15:chartTrackingRefBased/>
  <w15:docId w15:val="{5CA38651-E032-48B8-8D6C-A59DA3998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16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link w:val="B5Char"/>
    <w:qFormat/>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qFormat/>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4B2F68"/>
    <w:rPr>
      <w:color w:val="605E5C"/>
      <w:shd w:val="clear" w:color="auto" w:fill="E1DFDD"/>
    </w:rPr>
  </w:style>
  <w:style w:type="character" w:customStyle="1" w:styleId="B3Char">
    <w:name w:val="B3 Char"/>
    <w:link w:val="B3"/>
    <w:locked/>
    <w:rsid w:val="00800137"/>
    <w:rPr>
      <w:rFonts w:ascii="Times New Roman" w:hAnsi="Times New Roman"/>
      <w:lang w:eastAsia="en-US"/>
    </w:rPr>
  </w:style>
  <w:style w:type="character" w:customStyle="1" w:styleId="B1Char">
    <w:name w:val="B1 Char"/>
    <w:qFormat/>
    <w:locked/>
    <w:rsid w:val="00210A6A"/>
    <w:rPr>
      <w:rFonts w:ascii="Times New Roman" w:hAnsi="Times New Roman"/>
      <w:lang w:val="en-GB" w:eastAsia="en-US"/>
    </w:rPr>
  </w:style>
  <w:style w:type="paragraph" w:customStyle="1" w:styleId="textintend3">
    <w:name w:val="text intend 3"/>
    <w:basedOn w:val="text"/>
    <w:rsid w:val="008D215C"/>
    <w:pPr>
      <w:numPr>
        <w:numId w:val="45"/>
      </w:numPr>
      <w:spacing w:after="120"/>
    </w:pPr>
    <w:rPr>
      <w:rFonts w:eastAsia="MS Mincho"/>
      <w:lang w:eastAsia="en-GB"/>
    </w:rPr>
  </w:style>
  <w:style w:type="character" w:customStyle="1" w:styleId="B4Char">
    <w:name w:val="B4 Char"/>
    <w:link w:val="B4"/>
    <w:rsid w:val="00801165"/>
    <w:rPr>
      <w:rFonts w:ascii="Times New Roman" w:hAnsi="Times New Roman"/>
      <w:lang w:eastAsia="en-US"/>
    </w:rPr>
  </w:style>
  <w:style w:type="character" w:customStyle="1" w:styleId="B5Char">
    <w:name w:val="B5 Char"/>
    <w:link w:val="B5"/>
    <w:rsid w:val="00801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6447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99179686">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4736609">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7422378">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251549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57813220">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53116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5265903">
      <w:bodyDiv w:val="1"/>
      <w:marLeft w:val="0"/>
      <w:marRight w:val="0"/>
      <w:marTop w:val="0"/>
      <w:marBottom w:val="0"/>
      <w:divBdr>
        <w:top w:val="none" w:sz="0" w:space="0" w:color="auto"/>
        <w:left w:val="none" w:sz="0" w:space="0" w:color="auto"/>
        <w:bottom w:val="none" w:sz="0" w:space="0" w:color="auto"/>
        <w:right w:val="none" w:sz="0" w:space="0" w:color="auto"/>
      </w:divBdr>
    </w:div>
    <w:div w:id="908685156">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2002488">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444473">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624462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13527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251121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673246">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6266925">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052899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399902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23642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3gpp/Meetings/TSGR1/TSGR1_107b-e/Docs/R1-2200773.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66E3F4-1E70-4882-BBAB-AD42AAFB6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AEBEBF-C34B-4995-BB74-1BC4A631B67E}">
  <ds:schemaRefs>
    <ds:schemaRef ds:uri="http://schemas.openxmlformats.org/officeDocument/2006/bibliography"/>
  </ds:schemaRefs>
</ds:datastoreItem>
</file>

<file path=customXml/itemProps3.xml><?xml version="1.0" encoding="utf-8"?>
<ds:datastoreItem xmlns:ds="http://schemas.openxmlformats.org/officeDocument/2006/customXml" ds:itemID="{8B1563AB-6F19-47BC-AF0B-16329A90D89C}">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2ff76fbf-12b9-4337-ad3b-122e2d975ade"/>
    <ds:schemaRef ds:uri="http://schemas.openxmlformats.org/package/2006/metadata/core-properties"/>
    <ds:schemaRef ds:uri="ab813fb6-1347-4985-ab36-6575371b00b3"/>
    <ds:schemaRef ds:uri="http://www.w3.org/XML/1998/namespace"/>
    <ds:schemaRef ds:uri="http://purl.org/dc/dcmitype/"/>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6695</TotalTime>
  <Pages>6</Pages>
  <Words>2429</Words>
  <Characters>14151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16547</CharactersWithSpaces>
  <SharedDoc>false</SharedDoc>
  <HLinks>
    <vt:vector size="6" baseType="variant">
      <vt:variant>
        <vt:i4>7274576</vt:i4>
      </vt:variant>
      <vt:variant>
        <vt:i4>3</vt:i4>
      </vt:variant>
      <vt:variant>
        <vt:i4>0</vt:i4>
      </vt:variant>
      <vt:variant>
        <vt:i4>5</vt:i4>
      </vt:variant>
      <vt:variant>
        <vt:lpwstr>C:\3gpp\Meetings\TSGR1\TSGR1_107b-e\Docs\R1-2200773.zip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1642</cp:revision>
  <cp:lastPrinted>2011-11-10T14:49:00Z</cp:lastPrinted>
  <dcterms:created xsi:type="dcterms:W3CDTF">2021-04-06T16:57:00Z</dcterms:created>
  <dcterms:modified xsi:type="dcterms:W3CDTF">2022-02-14T16:24:00Z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